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423" w:rsidRPr="00732CC3" w:rsidRDefault="00BB5423">
      <w:pPr>
        <w:pStyle w:val="Titre6"/>
        <w:pageBreakBefore/>
        <w:pBdr>
          <w:top w:val="single" w:sz="4" w:space="0" w:color="000000"/>
        </w:pBdr>
        <w:ind w:left="113" w:right="113" w:firstLine="0"/>
        <w:jc w:val="center"/>
        <w:rPr>
          <w:sz w:val="16"/>
          <w:szCs w:val="16"/>
        </w:rPr>
      </w:pPr>
    </w:p>
    <w:p w:rsidR="00BB5423" w:rsidRPr="00732CC3" w:rsidRDefault="00BB5423" w:rsidP="00CD4BE9">
      <w:pPr>
        <w:pStyle w:val="Titre6"/>
        <w:pBdr>
          <w:top w:val="single" w:sz="4" w:space="0" w:color="000000"/>
        </w:pBdr>
        <w:ind w:left="113" w:right="113" w:firstLine="0"/>
        <w:jc w:val="center"/>
        <w:rPr>
          <w:i/>
          <w:iCs/>
          <w:sz w:val="24"/>
          <w:szCs w:val="24"/>
        </w:rPr>
      </w:pPr>
      <w:r w:rsidRPr="00732CC3">
        <w:rPr>
          <w:i/>
          <w:iCs/>
          <w:sz w:val="24"/>
          <w:szCs w:val="24"/>
        </w:rPr>
        <w:t>Le sujet se présente sous la forme de 2 dossiers indépendants</w:t>
      </w:r>
    </w:p>
    <w:p w:rsidR="00BB5423" w:rsidRPr="00732CC3" w:rsidRDefault="00BB5423">
      <w:pPr>
        <w:tabs>
          <w:tab w:val="right" w:pos="10490"/>
        </w:tabs>
        <w:ind w:left="113" w:right="113"/>
        <w:jc w:val="both"/>
        <w:rPr>
          <w:sz w:val="24"/>
          <w:szCs w:val="24"/>
        </w:rPr>
      </w:pPr>
    </w:p>
    <w:p w:rsidR="00BB5423" w:rsidRPr="00732CC3" w:rsidRDefault="006E229F" w:rsidP="009B1CEC">
      <w:pPr>
        <w:tabs>
          <w:tab w:val="right" w:pos="9498"/>
        </w:tabs>
        <w:ind w:left="113" w:right="113"/>
        <w:jc w:val="both"/>
        <w:rPr>
          <w:sz w:val="24"/>
          <w:szCs w:val="24"/>
        </w:rPr>
      </w:pPr>
      <w:r>
        <w:rPr>
          <w:sz w:val="24"/>
          <w:szCs w:val="24"/>
        </w:rPr>
        <w:t>Page de garde</w:t>
      </w:r>
      <w:r w:rsidR="00BB5423" w:rsidRPr="00732CC3">
        <w:rPr>
          <w:sz w:val="24"/>
          <w:szCs w:val="24"/>
        </w:rPr>
        <w:tab/>
      </w:r>
      <w:r>
        <w:rPr>
          <w:sz w:val="24"/>
          <w:szCs w:val="24"/>
        </w:rPr>
        <w:t>P.1</w:t>
      </w:r>
    </w:p>
    <w:p w:rsidR="00BB5423" w:rsidRPr="00732CC3" w:rsidRDefault="006E229F" w:rsidP="009B1CEC">
      <w:pPr>
        <w:tabs>
          <w:tab w:val="right" w:pos="9498"/>
        </w:tabs>
        <w:ind w:right="113"/>
        <w:jc w:val="both"/>
        <w:rPr>
          <w:sz w:val="24"/>
          <w:szCs w:val="24"/>
        </w:rPr>
      </w:pPr>
      <w:r>
        <w:rPr>
          <w:sz w:val="24"/>
          <w:szCs w:val="24"/>
        </w:rPr>
        <w:t xml:space="preserve">  </w:t>
      </w:r>
      <w:r w:rsidR="009B1CEC">
        <w:rPr>
          <w:sz w:val="24"/>
          <w:szCs w:val="24"/>
        </w:rPr>
        <w:t>Présentation de l'entreprise</w:t>
      </w:r>
      <w:r w:rsidR="009B1CEC">
        <w:rPr>
          <w:sz w:val="24"/>
          <w:szCs w:val="24"/>
        </w:rPr>
        <w:tab/>
        <w:t>p.2</w:t>
      </w:r>
    </w:p>
    <w:p w:rsidR="00BB5423" w:rsidRPr="00732CC3" w:rsidRDefault="00BB5423" w:rsidP="00EA6BF5">
      <w:pPr>
        <w:tabs>
          <w:tab w:val="right" w:pos="8505"/>
          <w:tab w:val="right" w:pos="9498"/>
        </w:tabs>
        <w:ind w:left="120" w:right="105"/>
        <w:jc w:val="both"/>
        <w:rPr>
          <w:sz w:val="24"/>
          <w:szCs w:val="24"/>
        </w:rPr>
      </w:pPr>
      <w:r w:rsidRPr="00732CC3">
        <w:rPr>
          <w:b/>
          <w:sz w:val="24"/>
          <w:szCs w:val="24"/>
        </w:rPr>
        <w:t>DOSSIER 1 : Organisation du système d’information</w:t>
      </w:r>
      <w:r w:rsidRPr="00732CC3">
        <w:rPr>
          <w:b/>
          <w:sz w:val="24"/>
          <w:szCs w:val="24"/>
        </w:rPr>
        <w:tab/>
        <w:t>(40 points)</w:t>
      </w:r>
      <w:r w:rsidRPr="00732CC3">
        <w:rPr>
          <w:b/>
          <w:sz w:val="24"/>
          <w:szCs w:val="24"/>
        </w:rPr>
        <w:tab/>
      </w:r>
      <w:r w:rsidRPr="00732CC3">
        <w:rPr>
          <w:sz w:val="24"/>
          <w:szCs w:val="24"/>
        </w:rPr>
        <w:t>p.</w:t>
      </w:r>
      <w:r w:rsidR="009B1CEC">
        <w:rPr>
          <w:sz w:val="24"/>
          <w:szCs w:val="24"/>
        </w:rPr>
        <w:t>3</w:t>
      </w:r>
      <w:r w:rsidR="00E97364">
        <w:rPr>
          <w:sz w:val="24"/>
          <w:szCs w:val="24"/>
        </w:rPr>
        <w:t xml:space="preserve"> et </w:t>
      </w:r>
      <w:r w:rsidR="009B1CEC">
        <w:rPr>
          <w:sz w:val="24"/>
          <w:szCs w:val="24"/>
        </w:rPr>
        <w:t>4</w:t>
      </w:r>
    </w:p>
    <w:p w:rsidR="00BB5423" w:rsidRPr="00732CC3" w:rsidRDefault="00BB5423" w:rsidP="00EA6BF5">
      <w:pPr>
        <w:tabs>
          <w:tab w:val="right" w:pos="8498"/>
          <w:tab w:val="right" w:pos="9498"/>
        </w:tabs>
        <w:ind w:left="113" w:right="113"/>
        <w:jc w:val="both"/>
        <w:rPr>
          <w:color w:val="000000"/>
          <w:sz w:val="24"/>
          <w:szCs w:val="24"/>
        </w:rPr>
      </w:pPr>
      <w:r w:rsidRPr="00732CC3">
        <w:rPr>
          <w:b/>
          <w:sz w:val="24"/>
          <w:szCs w:val="24"/>
        </w:rPr>
        <w:t>DOSSIER 2 : Analyses de gestion</w:t>
      </w:r>
      <w:r w:rsidRPr="00732CC3">
        <w:rPr>
          <w:b/>
          <w:sz w:val="24"/>
          <w:szCs w:val="24"/>
        </w:rPr>
        <w:tab/>
        <w:t>(40 points)</w:t>
      </w:r>
      <w:r w:rsidRPr="00732CC3">
        <w:rPr>
          <w:b/>
          <w:sz w:val="24"/>
          <w:szCs w:val="24"/>
        </w:rPr>
        <w:tab/>
      </w:r>
      <w:r w:rsidRPr="00732CC3">
        <w:rPr>
          <w:color w:val="000000"/>
          <w:sz w:val="24"/>
          <w:szCs w:val="24"/>
        </w:rPr>
        <w:t>p.</w:t>
      </w:r>
      <w:r w:rsidR="009B1CEC">
        <w:rPr>
          <w:color w:val="000000"/>
          <w:sz w:val="24"/>
          <w:szCs w:val="24"/>
        </w:rPr>
        <w:t>5</w:t>
      </w:r>
      <w:r w:rsidR="00E97364">
        <w:rPr>
          <w:color w:val="000000"/>
          <w:sz w:val="24"/>
          <w:szCs w:val="24"/>
        </w:rPr>
        <w:t xml:space="preserve"> et </w:t>
      </w:r>
      <w:r w:rsidR="009B1CEC">
        <w:rPr>
          <w:color w:val="000000"/>
          <w:sz w:val="24"/>
          <w:szCs w:val="24"/>
        </w:rPr>
        <w:t>6</w:t>
      </w:r>
    </w:p>
    <w:p w:rsidR="00BB5423" w:rsidRPr="00732CC3" w:rsidRDefault="00BB5423">
      <w:pPr>
        <w:tabs>
          <w:tab w:val="right" w:pos="8505"/>
          <w:tab w:val="right" w:pos="10490"/>
        </w:tabs>
        <w:ind w:left="150" w:right="105"/>
        <w:jc w:val="both"/>
        <w:rPr>
          <w:sz w:val="16"/>
          <w:szCs w:val="16"/>
        </w:rPr>
      </w:pPr>
    </w:p>
    <w:p w:rsidR="00BB5423" w:rsidRPr="00732CC3" w:rsidRDefault="00BB5423">
      <w:pPr>
        <w:pBdr>
          <w:top w:val="single" w:sz="4" w:space="1" w:color="000000"/>
        </w:pBdr>
        <w:tabs>
          <w:tab w:val="right" w:pos="7030"/>
          <w:tab w:val="right" w:pos="8731"/>
          <w:tab w:val="left" w:pos="9126"/>
        </w:tabs>
        <w:spacing w:after="120"/>
        <w:ind w:left="113" w:right="113"/>
        <w:jc w:val="center"/>
        <w:rPr>
          <w:b/>
          <w:i/>
          <w:sz w:val="24"/>
          <w:szCs w:val="24"/>
        </w:rPr>
      </w:pPr>
    </w:p>
    <w:p w:rsidR="00BB5423" w:rsidRPr="00732CC3" w:rsidRDefault="00BB5423">
      <w:pPr>
        <w:pBdr>
          <w:top w:val="single" w:sz="4" w:space="1" w:color="000000"/>
        </w:pBdr>
        <w:tabs>
          <w:tab w:val="right" w:pos="7030"/>
          <w:tab w:val="right" w:pos="8731"/>
          <w:tab w:val="left" w:pos="9126"/>
        </w:tabs>
        <w:spacing w:after="120"/>
        <w:ind w:left="113" w:right="113"/>
        <w:jc w:val="center"/>
        <w:rPr>
          <w:b/>
          <w:i/>
          <w:sz w:val="24"/>
          <w:szCs w:val="24"/>
        </w:rPr>
      </w:pPr>
      <w:r w:rsidRPr="00732CC3">
        <w:rPr>
          <w:b/>
          <w:i/>
          <w:sz w:val="24"/>
          <w:szCs w:val="24"/>
        </w:rPr>
        <w:t>Le sujet comporte les annexes suivantes :</w:t>
      </w:r>
    </w:p>
    <w:p w:rsidR="00BB5423" w:rsidRPr="00732CC3" w:rsidRDefault="00BB5423">
      <w:pPr>
        <w:pBdr>
          <w:top w:val="single" w:sz="4" w:space="1" w:color="000000"/>
        </w:pBdr>
        <w:tabs>
          <w:tab w:val="right" w:pos="7030"/>
          <w:tab w:val="right" w:pos="8731"/>
          <w:tab w:val="left" w:pos="9126"/>
        </w:tabs>
        <w:spacing w:after="120"/>
        <w:ind w:left="113" w:right="113"/>
        <w:jc w:val="center"/>
        <w:rPr>
          <w:b/>
          <w:i/>
          <w:sz w:val="24"/>
          <w:szCs w:val="24"/>
        </w:rPr>
      </w:pPr>
    </w:p>
    <w:p w:rsidR="00BB5423" w:rsidRPr="00732CC3" w:rsidRDefault="00BB5423">
      <w:pPr>
        <w:pStyle w:val="Titre7"/>
        <w:tabs>
          <w:tab w:val="left" w:pos="9126"/>
        </w:tabs>
        <w:ind w:left="113" w:right="113"/>
        <w:rPr>
          <w:sz w:val="24"/>
          <w:szCs w:val="24"/>
        </w:rPr>
      </w:pPr>
      <w:r w:rsidRPr="00732CC3">
        <w:rPr>
          <w:sz w:val="24"/>
          <w:szCs w:val="24"/>
        </w:rPr>
        <w:t xml:space="preserve">DOSSIER 1 : </w:t>
      </w:r>
    </w:p>
    <w:p w:rsidR="00BB5423" w:rsidRPr="00732CC3" w:rsidRDefault="00BB5423" w:rsidP="00EA6BF5">
      <w:pPr>
        <w:tabs>
          <w:tab w:val="right" w:leader="dot" w:pos="9498"/>
        </w:tabs>
        <w:ind w:right="113" w:firstLine="567"/>
        <w:rPr>
          <w:sz w:val="24"/>
          <w:szCs w:val="24"/>
        </w:rPr>
      </w:pPr>
      <w:r w:rsidRPr="00732CC3">
        <w:rPr>
          <w:sz w:val="24"/>
          <w:szCs w:val="24"/>
        </w:rPr>
        <w:t>Annexe 1 : Extrait du schéma conceptuel des données</w:t>
      </w:r>
      <w:r w:rsidRPr="00732CC3">
        <w:rPr>
          <w:sz w:val="24"/>
          <w:szCs w:val="24"/>
        </w:rPr>
        <w:tab/>
        <w:t>p.</w:t>
      </w:r>
      <w:r w:rsidR="009B1CEC">
        <w:rPr>
          <w:sz w:val="24"/>
          <w:szCs w:val="24"/>
        </w:rPr>
        <w:t>7</w:t>
      </w:r>
    </w:p>
    <w:p w:rsidR="00BB5423" w:rsidRPr="00732CC3" w:rsidRDefault="00BB5423" w:rsidP="00EA6BF5">
      <w:pPr>
        <w:tabs>
          <w:tab w:val="right" w:leader="dot" w:pos="9498"/>
        </w:tabs>
        <w:ind w:right="113" w:firstLine="567"/>
        <w:rPr>
          <w:sz w:val="24"/>
          <w:szCs w:val="24"/>
        </w:rPr>
      </w:pPr>
      <w:r w:rsidRPr="00732CC3">
        <w:rPr>
          <w:sz w:val="24"/>
          <w:szCs w:val="24"/>
        </w:rPr>
        <w:t>Annexe 2 : Schéma relationnel des données</w:t>
      </w:r>
      <w:r w:rsidRPr="00732CC3">
        <w:rPr>
          <w:sz w:val="24"/>
          <w:szCs w:val="24"/>
        </w:rPr>
        <w:tab/>
        <w:t>p.</w:t>
      </w:r>
      <w:r w:rsidR="009B1CEC">
        <w:rPr>
          <w:sz w:val="24"/>
          <w:szCs w:val="24"/>
        </w:rPr>
        <w:t>8</w:t>
      </w:r>
    </w:p>
    <w:p w:rsidR="00BB5423" w:rsidRPr="00732CC3" w:rsidRDefault="00BB5423" w:rsidP="00EA6BF5">
      <w:pPr>
        <w:tabs>
          <w:tab w:val="right" w:leader="dot" w:pos="9498"/>
        </w:tabs>
        <w:ind w:right="113" w:firstLine="567"/>
        <w:rPr>
          <w:sz w:val="24"/>
          <w:szCs w:val="24"/>
        </w:rPr>
      </w:pPr>
      <w:r w:rsidRPr="00732CC3">
        <w:rPr>
          <w:sz w:val="24"/>
          <w:szCs w:val="24"/>
        </w:rPr>
        <w:t>Annexe 3 : Extrait du tableau de bord</w:t>
      </w:r>
      <w:r w:rsidRPr="00732CC3">
        <w:rPr>
          <w:sz w:val="24"/>
          <w:szCs w:val="24"/>
        </w:rPr>
        <w:tab/>
        <w:t>p.</w:t>
      </w:r>
      <w:r w:rsidR="009B1CEC">
        <w:rPr>
          <w:sz w:val="24"/>
          <w:szCs w:val="24"/>
        </w:rPr>
        <w:t>8</w:t>
      </w:r>
    </w:p>
    <w:p w:rsidR="00BB5423" w:rsidRPr="00732CC3" w:rsidRDefault="00BB5423" w:rsidP="00EA6BF5">
      <w:pPr>
        <w:tabs>
          <w:tab w:val="right" w:leader="dot" w:pos="9498"/>
        </w:tabs>
        <w:ind w:right="113" w:firstLine="567"/>
        <w:rPr>
          <w:sz w:val="24"/>
          <w:szCs w:val="24"/>
        </w:rPr>
      </w:pPr>
      <w:r w:rsidRPr="00732CC3">
        <w:rPr>
          <w:sz w:val="24"/>
          <w:szCs w:val="24"/>
        </w:rPr>
        <w:t>Annexe 4 : Requête en langage SQL</w:t>
      </w:r>
      <w:r w:rsidRPr="00732CC3">
        <w:rPr>
          <w:bCs/>
          <w:sz w:val="24"/>
          <w:szCs w:val="24"/>
        </w:rPr>
        <w:tab/>
        <w:t>p</w:t>
      </w:r>
      <w:r w:rsidRPr="00732CC3">
        <w:rPr>
          <w:sz w:val="24"/>
          <w:szCs w:val="24"/>
        </w:rPr>
        <w:t>.</w:t>
      </w:r>
      <w:r w:rsidR="009B1CEC">
        <w:rPr>
          <w:sz w:val="24"/>
          <w:szCs w:val="24"/>
        </w:rPr>
        <w:t>8</w:t>
      </w:r>
    </w:p>
    <w:p w:rsidR="00BB5423" w:rsidRPr="00732CC3" w:rsidRDefault="00BB5423" w:rsidP="00EA6BF5">
      <w:pPr>
        <w:tabs>
          <w:tab w:val="right" w:leader="dot" w:pos="9498"/>
        </w:tabs>
        <w:ind w:right="113" w:firstLine="567"/>
        <w:rPr>
          <w:sz w:val="24"/>
          <w:szCs w:val="24"/>
        </w:rPr>
      </w:pPr>
      <w:r w:rsidRPr="00732CC3">
        <w:rPr>
          <w:sz w:val="24"/>
          <w:szCs w:val="24"/>
        </w:rPr>
        <w:t>Annexe 5 : Mémento SQL</w:t>
      </w:r>
      <w:r w:rsidRPr="00732CC3">
        <w:rPr>
          <w:bCs/>
          <w:sz w:val="24"/>
          <w:szCs w:val="24"/>
        </w:rPr>
        <w:tab/>
        <w:t>p</w:t>
      </w:r>
      <w:r w:rsidRPr="00732CC3">
        <w:rPr>
          <w:sz w:val="24"/>
          <w:szCs w:val="24"/>
        </w:rPr>
        <w:t>.</w:t>
      </w:r>
      <w:r w:rsidR="009B1CEC">
        <w:rPr>
          <w:sz w:val="24"/>
          <w:szCs w:val="24"/>
        </w:rPr>
        <w:t>9</w:t>
      </w:r>
    </w:p>
    <w:p w:rsidR="00BB5423" w:rsidRPr="00732CC3" w:rsidRDefault="00BB5423" w:rsidP="00EA6BF5">
      <w:pPr>
        <w:tabs>
          <w:tab w:val="right" w:leader="dot" w:pos="9498"/>
        </w:tabs>
        <w:ind w:right="113" w:firstLine="567"/>
        <w:rPr>
          <w:sz w:val="24"/>
          <w:szCs w:val="24"/>
        </w:rPr>
      </w:pPr>
      <w:r w:rsidRPr="00732CC3">
        <w:rPr>
          <w:sz w:val="24"/>
          <w:szCs w:val="24"/>
        </w:rPr>
        <w:t>Annexe 6 : Extrait d’un entretien avec Mme Bérémi concernant les commandes</w:t>
      </w:r>
    </w:p>
    <w:p w:rsidR="00BB5423" w:rsidRPr="00732CC3" w:rsidRDefault="00BB5423" w:rsidP="00EA6BF5">
      <w:pPr>
        <w:tabs>
          <w:tab w:val="right" w:leader="dot" w:pos="9498"/>
        </w:tabs>
        <w:ind w:left="1843" w:right="113" w:hanging="142"/>
        <w:rPr>
          <w:sz w:val="24"/>
          <w:szCs w:val="24"/>
        </w:rPr>
      </w:pPr>
      <w:r w:rsidRPr="00732CC3">
        <w:rPr>
          <w:sz w:val="24"/>
          <w:szCs w:val="24"/>
        </w:rPr>
        <w:t>fournisseurs</w:t>
      </w:r>
      <w:r w:rsidRPr="00732CC3">
        <w:rPr>
          <w:bCs/>
          <w:sz w:val="24"/>
          <w:szCs w:val="24"/>
        </w:rPr>
        <w:tab/>
        <w:t>p</w:t>
      </w:r>
      <w:r w:rsidRPr="00732CC3">
        <w:rPr>
          <w:sz w:val="24"/>
          <w:szCs w:val="24"/>
        </w:rPr>
        <w:t>.1</w:t>
      </w:r>
      <w:r w:rsidR="009B1CEC">
        <w:rPr>
          <w:sz w:val="24"/>
          <w:szCs w:val="24"/>
        </w:rPr>
        <w:t>0</w:t>
      </w:r>
    </w:p>
    <w:p w:rsidR="00BB5423" w:rsidRDefault="00BB5423" w:rsidP="00EA6BF5">
      <w:pPr>
        <w:tabs>
          <w:tab w:val="right" w:leader="dot" w:pos="9498"/>
        </w:tabs>
        <w:ind w:right="113" w:firstLine="567"/>
        <w:rPr>
          <w:sz w:val="24"/>
          <w:szCs w:val="24"/>
        </w:rPr>
      </w:pPr>
      <w:r w:rsidRPr="00732CC3">
        <w:rPr>
          <w:sz w:val="24"/>
          <w:szCs w:val="24"/>
        </w:rPr>
        <w:t xml:space="preserve">Annexe 7 : </w:t>
      </w:r>
      <w:r>
        <w:rPr>
          <w:sz w:val="24"/>
          <w:szCs w:val="24"/>
        </w:rPr>
        <w:t>Extrait des a</w:t>
      </w:r>
      <w:r w:rsidRPr="00732CC3">
        <w:rPr>
          <w:sz w:val="24"/>
          <w:szCs w:val="24"/>
        </w:rPr>
        <w:t>utorisations d</w:t>
      </w:r>
      <w:r>
        <w:rPr>
          <w:sz w:val="24"/>
          <w:szCs w:val="24"/>
        </w:rPr>
        <w:t>’accès du contrôleur de gestion</w:t>
      </w:r>
    </w:p>
    <w:p w:rsidR="00BB5423" w:rsidRPr="00732CC3" w:rsidRDefault="00BB5423" w:rsidP="002C56BB">
      <w:pPr>
        <w:tabs>
          <w:tab w:val="right" w:leader="dot" w:pos="9498"/>
        </w:tabs>
        <w:ind w:right="113" w:firstLine="567"/>
        <w:rPr>
          <w:sz w:val="24"/>
          <w:szCs w:val="24"/>
        </w:rPr>
      </w:pPr>
      <w:r>
        <w:rPr>
          <w:sz w:val="24"/>
          <w:szCs w:val="24"/>
        </w:rPr>
        <w:t xml:space="preserve">                   </w:t>
      </w:r>
      <w:r w:rsidRPr="00732CC3">
        <w:rPr>
          <w:sz w:val="24"/>
          <w:szCs w:val="24"/>
        </w:rPr>
        <w:t>et des responsables de</w:t>
      </w:r>
      <w:r>
        <w:rPr>
          <w:sz w:val="24"/>
          <w:szCs w:val="24"/>
        </w:rPr>
        <w:t xml:space="preserve"> </w:t>
      </w:r>
      <w:r w:rsidRPr="00732CC3">
        <w:rPr>
          <w:sz w:val="24"/>
          <w:szCs w:val="24"/>
        </w:rPr>
        <w:t>département</w:t>
      </w:r>
      <w:r w:rsidRPr="00732CC3">
        <w:rPr>
          <w:bCs/>
          <w:sz w:val="24"/>
          <w:szCs w:val="24"/>
        </w:rPr>
        <w:tab/>
        <w:t>p</w:t>
      </w:r>
      <w:r w:rsidRPr="00732CC3">
        <w:rPr>
          <w:sz w:val="24"/>
          <w:szCs w:val="24"/>
        </w:rPr>
        <w:t>.1</w:t>
      </w:r>
      <w:r w:rsidR="009B1CEC">
        <w:rPr>
          <w:sz w:val="24"/>
          <w:szCs w:val="24"/>
        </w:rPr>
        <w:t>0</w:t>
      </w:r>
    </w:p>
    <w:p w:rsidR="00BB5423" w:rsidRPr="00732CC3" w:rsidRDefault="00BB5423" w:rsidP="00EA6BF5">
      <w:pPr>
        <w:tabs>
          <w:tab w:val="right" w:leader="dot" w:pos="9498"/>
        </w:tabs>
        <w:ind w:right="113" w:firstLine="567"/>
        <w:rPr>
          <w:sz w:val="24"/>
          <w:szCs w:val="24"/>
        </w:rPr>
      </w:pPr>
      <w:r w:rsidRPr="00732CC3">
        <w:rPr>
          <w:sz w:val="24"/>
          <w:szCs w:val="24"/>
        </w:rPr>
        <w:t xml:space="preserve">Annexe 8 : </w:t>
      </w:r>
      <w:r w:rsidRPr="00F348ED">
        <w:rPr>
          <w:sz w:val="24"/>
          <w:szCs w:val="24"/>
        </w:rPr>
        <w:t>Données relatives au suivi des temps de travail des salariés</w:t>
      </w:r>
      <w:r w:rsidRPr="00732CC3">
        <w:rPr>
          <w:sz w:val="24"/>
          <w:szCs w:val="24"/>
        </w:rPr>
        <w:tab/>
        <w:t>p.1</w:t>
      </w:r>
      <w:r w:rsidR="009B1CEC">
        <w:rPr>
          <w:sz w:val="24"/>
          <w:szCs w:val="24"/>
        </w:rPr>
        <w:t>1</w:t>
      </w:r>
    </w:p>
    <w:p w:rsidR="00BB5423" w:rsidRPr="00732CC3" w:rsidRDefault="00BB5423">
      <w:pPr>
        <w:tabs>
          <w:tab w:val="right" w:leader="dot" w:pos="10410"/>
        </w:tabs>
        <w:ind w:right="113" w:firstLine="567"/>
        <w:rPr>
          <w:sz w:val="24"/>
          <w:szCs w:val="24"/>
        </w:rPr>
      </w:pPr>
    </w:p>
    <w:p w:rsidR="00BB5423" w:rsidRPr="00732CC3" w:rsidRDefault="00BB5423">
      <w:pPr>
        <w:tabs>
          <w:tab w:val="right" w:leader="dot" w:pos="10410"/>
        </w:tabs>
        <w:ind w:left="105" w:right="105"/>
        <w:rPr>
          <w:b/>
          <w:bCs/>
          <w:sz w:val="24"/>
          <w:szCs w:val="24"/>
        </w:rPr>
      </w:pPr>
      <w:r w:rsidRPr="00732CC3">
        <w:rPr>
          <w:b/>
          <w:bCs/>
          <w:sz w:val="24"/>
          <w:szCs w:val="24"/>
        </w:rPr>
        <w:t>DOSSIER 2:</w:t>
      </w:r>
    </w:p>
    <w:p w:rsidR="00BB5423" w:rsidRPr="00732CC3" w:rsidRDefault="00BB5423" w:rsidP="00EA6BF5">
      <w:pPr>
        <w:tabs>
          <w:tab w:val="right" w:leader="dot" w:pos="9498"/>
        </w:tabs>
        <w:ind w:right="113" w:firstLine="567"/>
        <w:rPr>
          <w:sz w:val="24"/>
          <w:szCs w:val="24"/>
        </w:rPr>
      </w:pPr>
      <w:r w:rsidRPr="00732CC3">
        <w:rPr>
          <w:sz w:val="24"/>
          <w:szCs w:val="24"/>
        </w:rPr>
        <w:t xml:space="preserve">Annexe 9 : Présentation du système actuel de calcul des coûts. </w:t>
      </w:r>
      <w:r w:rsidRPr="00732CC3">
        <w:rPr>
          <w:sz w:val="24"/>
          <w:szCs w:val="24"/>
        </w:rPr>
        <w:tab/>
        <w:t>p.1</w:t>
      </w:r>
      <w:r w:rsidR="009B1CEC">
        <w:rPr>
          <w:sz w:val="24"/>
          <w:szCs w:val="24"/>
        </w:rPr>
        <w:t>2</w:t>
      </w:r>
    </w:p>
    <w:p w:rsidR="00BB5423" w:rsidRPr="00732CC3" w:rsidRDefault="00BB5423" w:rsidP="00EA6BF5">
      <w:pPr>
        <w:tabs>
          <w:tab w:val="right" w:leader="dot" w:pos="9498"/>
        </w:tabs>
        <w:ind w:right="113" w:firstLine="567"/>
        <w:rPr>
          <w:sz w:val="24"/>
          <w:szCs w:val="24"/>
        </w:rPr>
      </w:pPr>
      <w:r w:rsidRPr="00732CC3">
        <w:rPr>
          <w:sz w:val="24"/>
          <w:szCs w:val="24"/>
        </w:rPr>
        <w:t>Annexe 10 : Données concernant les spectacles</w:t>
      </w:r>
      <w:r w:rsidRPr="00732CC3">
        <w:rPr>
          <w:sz w:val="24"/>
          <w:szCs w:val="24"/>
        </w:rPr>
        <w:tab/>
        <w:t>p.1</w:t>
      </w:r>
      <w:r w:rsidR="009B1CEC">
        <w:rPr>
          <w:sz w:val="24"/>
          <w:szCs w:val="24"/>
        </w:rPr>
        <w:t>2</w:t>
      </w:r>
    </w:p>
    <w:p w:rsidR="00BB5423" w:rsidRPr="00732CC3" w:rsidRDefault="00BB5423" w:rsidP="00EA6BF5">
      <w:pPr>
        <w:tabs>
          <w:tab w:val="right" w:leader="dot" w:pos="9498"/>
        </w:tabs>
        <w:ind w:right="113" w:firstLine="567"/>
        <w:rPr>
          <w:sz w:val="24"/>
          <w:szCs w:val="24"/>
        </w:rPr>
      </w:pPr>
      <w:r w:rsidRPr="00732CC3">
        <w:rPr>
          <w:sz w:val="24"/>
          <w:szCs w:val="24"/>
        </w:rPr>
        <w:t>Annexe 1</w:t>
      </w:r>
      <w:r>
        <w:rPr>
          <w:sz w:val="24"/>
          <w:szCs w:val="24"/>
        </w:rPr>
        <w:t>1</w:t>
      </w:r>
      <w:r w:rsidRPr="00732CC3">
        <w:rPr>
          <w:sz w:val="24"/>
          <w:szCs w:val="24"/>
        </w:rPr>
        <w:t xml:space="preserve"> : Extrait du tableau de bord du spectacle n°3 </w:t>
      </w:r>
      <w:r w:rsidRPr="00732CC3">
        <w:rPr>
          <w:sz w:val="24"/>
        </w:rPr>
        <w:t>« La cerisaie »</w:t>
      </w:r>
      <w:r w:rsidRPr="00732CC3">
        <w:rPr>
          <w:sz w:val="24"/>
          <w:szCs w:val="24"/>
        </w:rPr>
        <w:tab/>
        <w:t>p.1</w:t>
      </w:r>
      <w:r w:rsidR="009B1CEC">
        <w:rPr>
          <w:sz w:val="24"/>
          <w:szCs w:val="24"/>
        </w:rPr>
        <w:t>3</w:t>
      </w:r>
    </w:p>
    <w:p w:rsidR="00BB5423" w:rsidRPr="00732CC3" w:rsidRDefault="00BB5423" w:rsidP="00EA6BF5">
      <w:pPr>
        <w:tabs>
          <w:tab w:val="right" w:leader="dot" w:pos="9498"/>
        </w:tabs>
        <w:ind w:right="113" w:firstLine="567"/>
        <w:rPr>
          <w:sz w:val="24"/>
          <w:szCs w:val="24"/>
        </w:rPr>
      </w:pPr>
      <w:r w:rsidRPr="00732CC3">
        <w:rPr>
          <w:sz w:val="24"/>
          <w:szCs w:val="24"/>
        </w:rPr>
        <w:t>Annexe 1</w:t>
      </w:r>
      <w:r>
        <w:rPr>
          <w:sz w:val="24"/>
          <w:szCs w:val="24"/>
        </w:rPr>
        <w:t>2</w:t>
      </w:r>
      <w:r w:rsidRPr="00732CC3">
        <w:rPr>
          <w:sz w:val="24"/>
          <w:szCs w:val="24"/>
        </w:rPr>
        <w:t> : Liste des  facteurs clés  de succès</w:t>
      </w:r>
      <w:r w:rsidRPr="00732CC3">
        <w:rPr>
          <w:sz w:val="24"/>
          <w:szCs w:val="24"/>
        </w:rPr>
        <w:tab/>
        <w:t>p.1</w:t>
      </w:r>
      <w:r w:rsidR="009B1CEC">
        <w:rPr>
          <w:sz w:val="24"/>
          <w:szCs w:val="24"/>
        </w:rPr>
        <w:t>3</w:t>
      </w:r>
    </w:p>
    <w:p w:rsidR="00BB5423" w:rsidRDefault="00BB5423" w:rsidP="00EA6BF5">
      <w:pPr>
        <w:tabs>
          <w:tab w:val="right" w:leader="dot" w:pos="9498"/>
        </w:tabs>
        <w:ind w:right="113" w:firstLine="567"/>
        <w:rPr>
          <w:sz w:val="24"/>
          <w:szCs w:val="24"/>
        </w:rPr>
      </w:pPr>
      <w:r w:rsidRPr="00732CC3">
        <w:rPr>
          <w:sz w:val="24"/>
          <w:szCs w:val="24"/>
        </w:rPr>
        <w:t>Annexe 1</w:t>
      </w:r>
      <w:r>
        <w:rPr>
          <w:sz w:val="24"/>
          <w:szCs w:val="24"/>
        </w:rPr>
        <w:t>3</w:t>
      </w:r>
      <w:r w:rsidRPr="00732CC3">
        <w:rPr>
          <w:sz w:val="24"/>
          <w:szCs w:val="24"/>
        </w:rPr>
        <w:t> : Budget de trésorerie initial pour la saison théâtrale 2015-2016</w:t>
      </w:r>
      <w:r w:rsidRPr="00732CC3">
        <w:rPr>
          <w:sz w:val="24"/>
          <w:szCs w:val="24"/>
        </w:rPr>
        <w:tab/>
        <w:t>p.1</w:t>
      </w:r>
      <w:r w:rsidR="009B1CEC">
        <w:rPr>
          <w:sz w:val="24"/>
          <w:szCs w:val="24"/>
        </w:rPr>
        <w:t>4</w:t>
      </w:r>
    </w:p>
    <w:p w:rsidR="00BB5423" w:rsidRDefault="00BB5423" w:rsidP="00132A24">
      <w:pPr>
        <w:tabs>
          <w:tab w:val="right" w:leader="dot" w:pos="9498"/>
        </w:tabs>
        <w:ind w:right="113" w:firstLine="567"/>
        <w:rPr>
          <w:sz w:val="24"/>
          <w:szCs w:val="24"/>
        </w:rPr>
      </w:pPr>
      <w:r w:rsidRPr="00732CC3">
        <w:rPr>
          <w:sz w:val="24"/>
          <w:szCs w:val="24"/>
        </w:rPr>
        <w:t>Annexe 1</w:t>
      </w:r>
      <w:r>
        <w:rPr>
          <w:sz w:val="24"/>
          <w:szCs w:val="24"/>
        </w:rPr>
        <w:t>4</w:t>
      </w:r>
      <w:r w:rsidRPr="00732CC3">
        <w:rPr>
          <w:sz w:val="24"/>
          <w:szCs w:val="24"/>
        </w:rPr>
        <w:t xml:space="preserve"> : </w:t>
      </w:r>
      <w:r>
        <w:rPr>
          <w:sz w:val="24"/>
          <w:szCs w:val="24"/>
        </w:rPr>
        <w:t>Hypothèses utilisées pour établir le budget de trésorerie initial</w:t>
      </w:r>
      <w:r w:rsidRPr="00732CC3">
        <w:rPr>
          <w:sz w:val="24"/>
          <w:szCs w:val="24"/>
        </w:rPr>
        <w:tab/>
        <w:t>p.1</w:t>
      </w:r>
      <w:r w:rsidR="009B1CEC">
        <w:rPr>
          <w:sz w:val="24"/>
          <w:szCs w:val="24"/>
        </w:rPr>
        <w:t>5</w:t>
      </w:r>
    </w:p>
    <w:p w:rsidR="00BB5423" w:rsidRPr="00732CC3" w:rsidRDefault="00BB5423" w:rsidP="00EA6BF5">
      <w:pPr>
        <w:tabs>
          <w:tab w:val="right" w:leader="dot" w:pos="9498"/>
        </w:tabs>
        <w:ind w:right="113" w:firstLine="567"/>
        <w:rPr>
          <w:sz w:val="24"/>
          <w:szCs w:val="24"/>
        </w:rPr>
      </w:pPr>
      <w:r w:rsidRPr="00732CC3">
        <w:rPr>
          <w:sz w:val="24"/>
          <w:szCs w:val="24"/>
        </w:rPr>
        <w:t>Annexe 1</w:t>
      </w:r>
      <w:r>
        <w:rPr>
          <w:sz w:val="24"/>
          <w:szCs w:val="24"/>
        </w:rPr>
        <w:t>5</w:t>
      </w:r>
      <w:r w:rsidRPr="00732CC3">
        <w:rPr>
          <w:sz w:val="24"/>
          <w:szCs w:val="24"/>
        </w:rPr>
        <w:t> : Modalités d’équilibre de la trésorerie</w:t>
      </w:r>
      <w:r w:rsidRPr="00732CC3">
        <w:rPr>
          <w:sz w:val="24"/>
          <w:szCs w:val="24"/>
        </w:rPr>
        <w:tab/>
        <w:t>p.1</w:t>
      </w:r>
      <w:r w:rsidR="009B1CEC">
        <w:rPr>
          <w:sz w:val="24"/>
          <w:szCs w:val="24"/>
        </w:rPr>
        <w:t>5</w:t>
      </w:r>
    </w:p>
    <w:p w:rsidR="00BB5423" w:rsidRPr="00732CC3" w:rsidRDefault="00BB5423" w:rsidP="00EA6BF5">
      <w:pPr>
        <w:tabs>
          <w:tab w:val="right" w:leader="dot" w:pos="9498"/>
        </w:tabs>
        <w:ind w:right="113" w:firstLine="567"/>
        <w:rPr>
          <w:sz w:val="24"/>
          <w:szCs w:val="24"/>
        </w:rPr>
      </w:pPr>
      <w:r w:rsidRPr="00732CC3">
        <w:rPr>
          <w:sz w:val="24"/>
          <w:szCs w:val="24"/>
        </w:rPr>
        <w:t>Annexe 1</w:t>
      </w:r>
      <w:r>
        <w:rPr>
          <w:sz w:val="24"/>
          <w:szCs w:val="24"/>
        </w:rPr>
        <w:t>6</w:t>
      </w:r>
      <w:r w:rsidRPr="00732CC3">
        <w:rPr>
          <w:sz w:val="24"/>
          <w:szCs w:val="24"/>
        </w:rPr>
        <w:t xml:space="preserve"> : </w:t>
      </w:r>
      <w:r>
        <w:rPr>
          <w:sz w:val="24"/>
          <w:szCs w:val="24"/>
        </w:rPr>
        <w:t>Budget</w:t>
      </w:r>
      <w:r w:rsidRPr="00732CC3">
        <w:rPr>
          <w:sz w:val="24"/>
          <w:szCs w:val="24"/>
        </w:rPr>
        <w:t xml:space="preserve"> de trésorerie</w:t>
      </w:r>
      <w:r>
        <w:rPr>
          <w:sz w:val="24"/>
          <w:szCs w:val="24"/>
        </w:rPr>
        <w:t xml:space="preserve"> optimisé</w:t>
      </w:r>
      <w:r w:rsidRPr="00732CC3">
        <w:rPr>
          <w:sz w:val="24"/>
          <w:szCs w:val="24"/>
        </w:rPr>
        <w:t xml:space="preserve"> pour la saison théâtrale 2015-2016</w:t>
      </w:r>
      <w:r w:rsidRPr="00732CC3">
        <w:rPr>
          <w:sz w:val="24"/>
          <w:szCs w:val="24"/>
        </w:rPr>
        <w:tab/>
        <w:t>p.</w:t>
      </w:r>
      <w:r>
        <w:rPr>
          <w:sz w:val="24"/>
          <w:szCs w:val="24"/>
        </w:rPr>
        <w:t>1</w:t>
      </w:r>
      <w:r w:rsidR="009B1CEC">
        <w:rPr>
          <w:sz w:val="24"/>
          <w:szCs w:val="24"/>
        </w:rPr>
        <w:t>6</w:t>
      </w:r>
    </w:p>
    <w:p w:rsidR="00BB5423" w:rsidRPr="00732CC3" w:rsidRDefault="00BB5423">
      <w:pPr>
        <w:tabs>
          <w:tab w:val="right" w:leader="dot" w:pos="10410"/>
        </w:tabs>
        <w:ind w:right="113" w:firstLine="567"/>
        <w:rPr>
          <w:sz w:val="24"/>
          <w:szCs w:val="24"/>
        </w:rPr>
      </w:pPr>
    </w:p>
    <w:p w:rsidR="00BB5423" w:rsidRPr="00732CC3" w:rsidRDefault="00BB5423">
      <w:pPr>
        <w:tabs>
          <w:tab w:val="right" w:leader="dot" w:pos="10410"/>
        </w:tabs>
        <w:ind w:right="113" w:firstLine="567"/>
        <w:rPr>
          <w:sz w:val="24"/>
          <w:szCs w:val="24"/>
        </w:rPr>
      </w:pPr>
    </w:p>
    <w:p w:rsidR="00BB5423" w:rsidRPr="00732CC3" w:rsidRDefault="00BB5423">
      <w:pPr>
        <w:pStyle w:val="Titre9"/>
        <w:tabs>
          <w:tab w:val="clear" w:pos="7938"/>
          <w:tab w:val="left" w:pos="113"/>
          <w:tab w:val="left" w:pos="8051"/>
        </w:tabs>
        <w:spacing w:after="60"/>
        <w:ind w:left="113" w:right="-125" w:firstLine="0"/>
        <w:jc w:val="left"/>
        <w:rPr>
          <w:sz w:val="24"/>
          <w:szCs w:val="24"/>
        </w:rPr>
      </w:pPr>
      <w:r w:rsidRPr="00732CC3">
        <w:rPr>
          <w:sz w:val="24"/>
          <w:szCs w:val="24"/>
        </w:rPr>
        <w:t>Annexes à rendre avec la copie :</w:t>
      </w:r>
    </w:p>
    <w:p w:rsidR="00BB5423" w:rsidRPr="00732CC3" w:rsidRDefault="00BB5423" w:rsidP="00EA6BF5">
      <w:pPr>
        <w:numPr>
          <w:ilvl w:val="0"/>
          <w:numId w:val="2"/>
        </w:numPr>
        <w:tabs>
          <w:tab w:val="right" w:leader="dot" w:pos="9498"/>
          <w:tab w:val="left" w:pos="10206"/>
        </w:tabs>
        <w:ind w:right="105"/>
        <w:rPr>
          <w:b/>
          <w:bCs/>
          <w:sz w:val="24"/>
          <w:szCs w:val="24"/>
        </w:rPr>
      </w:pPr>
      <w:r w:rsidRPr="00732CC3">
        <w:rPr>
          <w:b/>
          <w:bCs/>
          <w:sz w:val="24"/>
          <w:szCs w:val="24"/>
        </w:rPr>
        <w:t xml:space="preserve"> Annexe A :    </w:t>
      </w:r>
      <w:r w:rsidRPr="00732CC3">
        <w:rPr>
          <w:b/>
          <w:sz w:val="24"/>
        </w:rPr>
        <w:t>Schéma conceptuel des traitements analytiques</w:t>
      </w:r>
      <w:r w:rsidRPr="00732CC3">
        <w:rPr>
          <w:b/>
          <w:bCs/>
          <w:sz w:val="24"/>
          <w:szCs w:val="24"/>
        </w:rPr>
        <w:tab/>
        <w:t>p.</w:t>
      </w:r>
      <w:r>
        <w:rPr>
          <w:b/>
          <w:bCs/>
          <w:sz w:val="24"/>
          <w:szCs w:val="24"/>
        </w:rPr>
        <w:t>1</w:t>
      </w:r>
      <w:r w:rsidR="009B1CEC">
        <w:rPr>
          <w:b/>
          <w:bCs/>
          <w:sz w:val="24"/>
          <w:szCs w:val="24"/>
        </w:rPr>
        <w:t>7</w:t>
      </w:r>
      <w:r w:rsidRPr="00732CC3">
        <w:rPr>
          <w:b/>
          <w:bCs/>
          <w:sz w:val="24"/>
          <w:szCs w:val="24"/>
        </w:rPr>
        <w:tab/>
      </w:r>
    </w:p>
    <w:p w:rsidR="00BB5423" w:rsidRPr="00732CC3" w:rsidRDefault="00BB5423" w:rsidP="00EA6BF5">
      <w:pPr>
        <w:numPr>
          <w:ilvl w:val="0"/>
          <w:numId w:val="2"/>
        </w:numPr>
        <w:tabs>
          <w:tab w:val="right" w:leader="dot" w:pos="9498"/>
          <w:tab w:val="left" w:pos="10206"/>
        </w:tabs>
        <w:ind w:right="105"/>
        <w:rPr>
          <w:b/>
          <w:bCs/>
          <w:sz w:val="24"/>
          <w:szCs w:val="24"/>
        </w:rPr>
      </w:pPr>
      <w:r w:rsidRPr="00732CC3">
        <w:rPr>
          <w:b/>
          <w:bCs/>
          <w:sz w:val="24"/>
          <w:szCs w:val="24"/>
        </w:rPr>
        <w:t xml:space="preserve"> Annexe B :    </w:t>
      </w:r>
      <w:r w:rsidRPr="00732CC3">
        <w:rPr>
          <w:b/>
          <w:sz w:val="24"/>
          <w:szCs w:val="24"/>
        </w:rPr>
        <w:t>Extension du schéma de données</w:t>
      </w:r>
      <w:r w:rsidRPr="00732CC3">
        <w:rPr>
          <w:b/>
          <w:bCs/>
          <w:sz w:val="24"/>
          <w:szCs w:val="24"/>
        </w:rPr>
        <w:tab/>
        <w:t>p.</w:t>
      </w:r>
      <w:r>
        <w:rPr>
          <w:b/>
          <w:bCs/>
          <w:sz w:val="24"/>
          <w:szCs w:val="24"/>
        </w:rPr>
        <w:t>1</w:t>
      </w:r>
      <w:r w:rsidR="009B1CEC">
        <w:rPr>
          <w:b/>
          <w:bCs/>
          <w:sz w:val="24"/>
          <w:szCs w:val="24"/>
        </w:rPr>
        <w:t>8</w:t>
      </w:r>
    </w:p>
    <w:p w:rsidR="00BB5423" w:rsidRPr="00732CC3" w:rsidRDefault="00BB5423" w:rsidP="00EA6BF5">
      <w:pPr>
        <w:numPr>
          <w:ilvl w:val="0"/>
          <w:numId w:val="2"/>
        </w:numPr>
        <w:tabs>
          <w:tab w:val="right" w:leader="dot" w:pos="9498"/>
          <w:tab w:val="left" w:pos="10206"/>
        </w:tabs>
        <w:ind w:right="105"/>
        <w:rPr>
          <w:b/>
          <w:bCs/>
          <w:sz w:val="24"/>
          <w:szCs w:val="24"/>
        </w:rPr>
      </w:pPr>
      <w:r w:rsidRPr="00732CC3">
        <w:rPr>
          <w:b/>
          <w:bCs/>
          <w:sz w:val="24"/>
          <w:szCs w:val="24"/>
        </w:rPr>
        <w:t xml:space="preserve"> Annexe C :    </w:t>
      </w:r>
      <w:r w:rsidRPr="00732CC3">
        <w:rPr>
          <w:b/>
          <w:sz w:val="24"/>
        </w:rPr>
        <w:t>Calcul des marges sur coût variable et sur coût spécifique</w:t>
      </w:r>
      <w:r w:rsidRPr="00732CC3">
        <w:rPr>
          <w:b/>
          <w:bCs/>
          <w:sz w:val="24"/>
          <w:szCs w:val="24"/>
        </w:rPr>
        <w:t xml:space="preserve"> </w:t>
      </w:r>
      <w:r w:rsidRPr="00732CC3">
        <w:rPr>
          <w:b/>
          <w:bCs/>
          <w:sz w:val="24"/>
          <w:szCs w:val="24"/>
        </w:rPr>
        <w:tab/>
        <w:t>p.</w:t>
      </w:r>
      <w:r w:rsidR="009B1CEC">
        <w:rPr>
          <w:b/>
          <w:bCs/>
          <w:sz w:val="24"/>
          <w:szCs w:val="24"/>
        </w:rPr>
        <w:t>19</w:t>
      </w:r>
    </w:p>
    <w:p w:rsidR="00BB5423" w:rsidRDefault="00BB5423">
      <w:pPr>
        <w:pStyle w:val="Retraitcorpsdetexte"/>
        <w:tabs>
          <w:tab w:val="left" w:pos="8164"/>
        </w:tabs>
        <w:ind w:left="113" w:right="113" w:firstLine="0"/>
        <w:rPr>
          <w:sz w:val="24"/>
          <w:szCs w:val="24"/>
        </w:rPr>
      </w:pPr>
    </w:p>
    <w:p w:rsidR="00BB5423" w:rsidRPr="00732CC3" w:rsidRDefault="00BB5423">
      <w:pPr>
        <w:pStyle w:val="Retraitcorpsdetexte"/>
        <w:tabs>
          <w:tab w:val="left" w:pos="8164"/>
        </w:tabs>
        <w:ind w:left="113" w:right="113" w:firstLine="0"/>
        <w:rPr>
          <w:sz w:val="24"/>
          <w:szCs w:val="24"/>
        </w:rPr>
      </w:pPr>
    </w:p>
    <w:p w:rsidR="00BB5423" w:rsidRPr="00732CC3" w:rsidRDefault="00BB5423" w:rsidP="00547ACA">
      <w:pPr>
        <w:pStyle w:val="Retraitcorpsdetexte"/>
        <w:tabs>
          <w:tab w:val="left" w:pos="8164"/>
        </w:tabs>
        <w:ind w:left="113" w:right="113" w:firstLine="0"/>
        <w:jc w:val="center"/>
        <w:rPr>
          <w:b/>
          <w:sz w:val="24"/>
          <w:szCs w:val="24"/>
        </w:rPr>
      </w:pPr>
      <w:r w:rsidRPr="00732CC3">
        <w:rPr>
          <w:b/>
          <w:sz w:val="24"/>
          <w:szCs w:val="24"/>
        </w:rPr>
        <w:t>Les annexes à rendre sont fournies en un exemplaire. Il ne sera pas distribué d'exemplaires supplémentaires.</w:t>
      </w:r>
    </w:p>
    <w:p w:rsidR="00BB5423" w:rsidRDefault="00BB5423">
      <w:pPr>
        <w:pStyle w:val="Retraitcorpsdetexte"/>
        <w:tabs>
          <w:tab w:val="left" w:pos="8164"/>
        </w:tabs>
        <w:ind w:left="113" w:right="113" w:firstLine="0"/>
        <w:rPr>
          <w:sz w:val="24"/>
          <w:szCs w:val="24"/>
        </w:rPr>
      </w:pPr>
    </w:p>
    <w:p w:rsidR="006E229F" w:rsidRPr="00732CC3" w:rsidRDefault="006E229F">
      <w:pPr>
        <w:pStyle w:val="Retraitcorpsdetexte"/>
        <w:tabs>
          <w:tab w:val="left" w:pos="8164"/>
        </w:tabs>
        <w:ind w:left="113" w:right="113" w:firstLine="0"/>
        <w:rPr>
          <w:sz w:val="24"/>
          <w:szCs w:val="24"/>
        </w:rPr>
      </w:pPr>
    </w:p>
    <w:p w:rsidR="00BB5423" w:rsidRPr="00732CC3" w:rsidRDefault="00BB5423">
      <w:pPr>
        <w:pStyle w:val="Retraitcorpsdetexte"/>
        <w:tabs>
          <w:tab w:val="left" w:pos="8164"/>
        </w:tabs>
        <w:ind w:left="113" w:right="113" w:firstLine="0"/>
        <w:rPr>
          <w:sz w:val="24"/>
          <w:szCs w:val="24"/>
        </w:rPr>
      </w:pPr>
    </w:p>
    <w:p w:rsidR="00BB5423" w:rsidRPr="00732CC3" w:rsidRDefault="00BB5423">
      <w:pPr>
        <w:pBdr>
          <w:top w:val="single" w:sz="4" w:space="1" w:color="000000"/>
          <w:left w:val="single" w:sz="4" w:space="4" w:color="000000"/>
          <w:bottom w:val="single" w:sz="4" w:space="1" w:color="000000"/>
          <w:right w:val="single" w:sz="4" w:space="4" w:color="000000"/>
        </w:pBdr>
        <w:shd w:val="clear" w:color="auto" w:fill="E0E0E0"/>
        <w:spacing w:before="60"/>
        <w:jc w:val="center"/>
        <w:rPr>
          <w:b/>
          <w:bCs/>
          <w:sz w:val="24"/>
          <w:szCs w:val="24"/>
          <w:u w:val="single"/>
        </w:rPr>
      </w:pPr>
      <w:r w:rsidRPr="00732CC3">
        <w:rPr>
          <w:b/>
          <w:bCs/>
          <w:sz w:val="24"/>
          <w:szCs w:val="24"/>
          <w:u w:val="single"/>
        </w:rPr>
        <w:t>AVERTISSEMENT</w:t>
      </w:r>
    </w:p>
    <w:p w:rsidR="00BB5423" w:rsidRPr="00732CC3" w:rsidRDefault="00BB5423">
      <w:pPr>
        <w:pBdr>
          <w:top w:val="single" w:sz="4" w:space="1" w:color="000000"/>
          <w:left w:val="single" w:sz="4" w:space="4" w:color="000000"/>
          <w:bottom w:val="single" w:sz="4" w:space="1" w:color="000000"/>
          <w:right w:val="single" w:sz="4" w:space="4" w:color="000000"/>
        </w:pBdr>
        <w:shd w:val="clear" w:color="auto" w:fill="E0E0E0"/>
        <w:rPr>
          <w:bCs/>
          <w:sz w:val="24"/>
          <w:szCs w:val="24"/>
        </w:rPr>
      </w:pPr>
      <w:r w:rsidRPr="00732CC3">
        <w:rPr>
          <w:bCs/>
          <w:sz w:val="24"/>
          <w:szCs w:val="24"/>
        </w:rPr>
        <w:t>Si le texte du sujet, de ses questions ou de ses annexes, vous conduit à formuler une ou plusieurs hypothèses, il vous est demandé de la (ou les) mentionner explicitement dans votre copie.</w:t>
      </w: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6D058B">
      <w:pPr>
        <w:pStyle w:val="Titre5"/>
        <w:tabs>
          <w:tab w:val="left" w:pos="9072"/>
        </w:tabs>
        <w:jc w:val="center"/>
        <w:rPr>
          <w:b/>
          <w:color w:val="000000"/>
          <w:sz w:val="24"/>
        </w:rPr>
      </w:pPr>
      <w:r w:rsidRPr="00732CC3">
        <w:rPr>
          <w:b/>
          <w:color w:val="000000"/>
          <w:sz w:val="24"/>
        </w:rPr>
        <w:lastRenderedPageBreak/>
        <w:t>SUJET</w:t>
      </w:r>
    </w:p>
    <w:p w:rsidR="00BB5423" w:rsidRPr="00732CC3" w:rsidRDefault="00BB5423" w:rsidP="006D058B">
      <w:pPr>
        <w:rPr>
          <w:i/>
          <w:color w:val="000000"/>
          <w:sz w:val="22"/>
        </w:rPr>
      </w:pPr>
    </w:p>
    <w:p w:rsidR="00BB5423" w:rsidRPr="00732CC3" w:rsidRDefault="00BB5423" w:rsidP="006D058B">
      <w:pPr>
        <w:pBdr>
          <w:top w:val="single" w:sz="4" w:space="0" w:color="auto"/>
          <w:left w:val="single" w:sz="4" w:space="4" w:color="auto"/>
          <w:bottom w:val="single" w:sz="4" w:space="1" w:color="auto"/>
          <w:right w:val="single" w:sz="4" w:space="4" w:color="auto"/>
        </w:pBdr>
        <w:jc w:val="center"/>
        <w:rPr>
          <w:b/>
          <w:color w:val="000000"/>
          <w:sz w:val="22"/>
        </w:rPr>
      </w:pPr>
      <w:r w:rsidRPr="00732CC3">
        <w:rPr>
          <w:b/>
          <w:color w:val="000000"/>
          <w:sz w:val="22"/>
        </w:rPr>
        <w:t>Il vous est demandé d’apporter un soin particulier à la présentation de votre copie.</w:t>
      </w:r>
    </w:p>
    <w:p w:rsidR="00BB5423" w:rsidRPr="00732CC3" w:rsidRDefault="00BB5423" w:rsidP="006D058B">
      <w:pPr>
        <w:pBdr>
          <w:top w:val="single" w:sz="4" w:space="0" w:color="auto"/>
          <w:left w:val="single" w:sz="4" w:space="4" w:color="auto"/>
          <w:bottom w:val="single" w:sz="4" w:space="1" w:color="auto"/>
          <w:right w:val="single" w:sz="4" w:space="4" w:color="auto"/>
        </w:pBdr>
        <w:jc w:val="center"/>
        <w:rPr>
          <w:b/>
          <w:color w:val="000000"/>
          <w:sz w:val="22"/>
        </w:rPr>
      </w:pPr>
      <w:r w:rsidRPr="00732CC3">
        <w:rPr>
          <w:b/>
          <w:color w:val="000000"/>
          <w:sz w:val="22"/>
        </w:rPr>
        <w:t>Toute information calculée devra être justifiée</w:t>
      </w:r>
    </w:p>
    <w:p w:rsidR="00BB5423" w:rsidRPr="00732CC3" w:rsidRDefault="00BB5423" w:rsidP="006D058B">
      <w:pPr>
        <w:jc w:val="center"/>
        <w:rPr>
          <w:i/>
          <w:color w:val="000000"/>
          <w:sz w:val="22"/>
        </w:rPr>
      </w:pPr>
    </w:p>
    <w:p w:rsidR="00BB5423" w:rsidRPr="00732CC3" w:rsidRDefault="00BB5423" w:rsidP="006D058B">
      <w:pPr>
        <w:jc w:val="center"/>
        <w:rPr>
          <w:i/>
          <w:color w:val="000000"/>
          <w:sz w:val="22"/>
        </w:rPr>
      </w:pPr>
    </w:p>
    <w:p w:rsidR="00BB5423" w:rsidRPr="00732CC3" w:rsidRDefault="00BB5423" w:rsidP="006D058B">
      <w:pPr>
        <w:jc w:val="center"/>
        <w:rPr>
          <w:i/>
          <w:color w:val="000000"/>
          <w:sz w:val="22"/>
        </w:rPr>
      </w:pPr>
    </w:p>
    <w:p w:rsidR="00BB5423" w:rsidRPr="00732CC3" w:rsidRDefault="00BB5423" w:rsidP="006D058B">
      <w:pPr>
        <w:pStyle w:val="Titre5"/>
        <w:tabs>
          <w:tab w:val="left" w:pos="9072"/>
        </w:tabs>
        <w:jc w:val="center"/>
        <w:rPr>
          <w:b/>
          <w:color w:val="000000"/>
          <w:sz w:val="24"/>
        </w:rPr>
      </w:pPr>
      <w:r w:rsidRPr="00732CC3">
        <w:rPr>
          <w:b/>
          <w:color w:val="000000"/>
          <w:sz w:val="24"/>
        </w:rPr>
        <w:t>PRÉSENTATION DE L’ENTREPRISE</w:t>
      </w: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5D3376">
      <w:pPr>
        <w:jc w:val="both"/>
        <w:rPr>
          <w:sz w:val="24"/>
          <w:szCs w:val="24"/>
        </w:rPr>
      </w:pPr>
      <w:r>
        <w:rPr>
          <w:sz w:val="24"/>
          <w:szCs w:val="24"/>
        </w:rPr>
        <w:t xml:space="preserve">Le « Théâtre du carrefour » </w:t>
      </w:r>
      <w:r w:rsidRPr="00732CC3">
        <w:rPr>
          <w:sz w:val="24"/>
          <w:szCs w:val="24"/>
        </w:rPr>
        <w:t xml:space="preserve">est une SARL, créée en 1990 par son gérant actuel M. Keruez, qui exploite un théâtre parisien doté de trois salles de spectacles. </w:t>
      </w:r>
    </w:p>
    <w:p w:rsidR="00BB5423" w:rsidRPr="00732CC3" w:rsidRDefault="00BB5423" w:rsidP="005D3376">
      <w:pPr>
        <w:jc w:val="both"/>
        <w:rPr>
          <w:sz w:val="24"/>
          <w:szCs w:val="24"/>
        </w:rPr>
      </w:pPr>
    </w:p>
    <w:p w:rsidR="00BB5423" w:rsidRPr="00732CC3" w:rsidRDefault="00BB5423" w:rsidP="00F7582C">
      <w:pPr>
        <w:jc w:val="both"/>
        <w:rPr>
          <w:sz w:val="24"/>
          <w:szCs w:val="24"/>
        </w:rPr>
      </w:pPr>
      <w:r w:rsidRPr="00732CC3">
        <w:rPr>
          <w:sz w:val="24"/>
          <w:szCs w:val="24"/>
        </w:rPr>
        <w:t>Une saison théâtrale se déroule du mois de septembre au mois de juillet de l’année suivante, aucune représentation n</w:t>
      </w:r>
      <w:r>
        <w:rPr>
          <w:sz w:val="24"/>
          <w:szCs w:val="24"/>
        </w:rPr>
        <w:t xml:space="preserve">’ayant lieu au mois d’août. La </w:t>
      </w:r>
      <w:r w:rsidRPr="00732CC3">
        <w:rPr>
          <w:sz w:val="24"/>
          <w:szCs w:val="24"/>
        </w:rPr>
        <w:t xml:space="preserve">saison 2014-2015 est constituée de 35 spectacles (pièces de théâtre, concerts et spectacles de cirque). </w:t>
      </w:r>
    </w:p>
    <w:p w:rsidR="00BB5423" w:rsidRDefault="00BB5423" w:rsidP="005D3376">
      <w:pPr>
        <w:jc w:val="both"/>
        <w:rPr>
          <w:sz w:val="24"/>
          <w:szCs w:val="24"/>
        </w:rPr>
      </w:pPr>
    </w:p>
    <w:p w:rsidR="00BB5423" w:rsidRDefault="00BB5423" w:rsidP="005D3376">
      <w:pPr>
        <w:jc w:val="both"/>
        <w:rPr>
          <w:sz w:val="24"/>
          <w:szCs w:val="24"/>
        </w:rPr>
      </w:pPr>
      <w:r w:rsidRPr="00732CC3">
        <w:rPr>
          <w:sz w:val="24"/>
          <w:szCs w:val="24"/>
        </w:rPr>
        <w:t xml:space="preserve">Un spectacle est un projet qui comporte plusieurs étapes : </w:t>
      </w:r>
      <w:r>
        <w:rPr>
          <w:sz w:val="24"/>
          <w:szCs w:val="24"/>
        </w:rPr>
        <w:t xml:space="preserve">l’écriture du spectacle, </w:t>
      </w:r>
      <w:r w:rsidRPr="00732CC3">
        <w:rPr>
          <w:sz w:val="24"/>
          <w:szCs w:val="24"/>
        </w:rPr>
        <w:t xml:space="preserve">la construction des décors, la confection des costumes, la mise en scène, les répétitions etc. </w:t>
      </w:r>
    </w:p>
    <w:p w:rsidR="00BB5423" w:rsidRPr="00E97364" w:rsidRDefault="00BB5423" w:rsidP="005D3376">
      <w:pPr>
        <w:jc w:val="both"/>
        <w:rPr>
          <w:sz w:val="12"/>
          <w:szCs w:val="12"/>
        </w:rPr>
      </w:pPr>
    </w:p>
    <w:p w:rsidR="00BB5423" w:rsidRDefault="00BB5423" w:rsidP="005D3376">
      <w:pPr>
        <w:jc w:val="both"/>
        <w:rPr>
          <w:sz w:val="24"/>
          <w:szCs w:val="24"/>
        </w:rPr>
      </w:pPr>
      <w:r>
        <w:rPr>
          <w:sz w:val="24"/>
          <w:szCs w:val="24"/>
        </w:rPr>
        <w:t xml:space="preserve">Le théâtre est </w:t>
      </w:r>
      <w:r w:rsidR="00735F4C">
        <w:rPr>
          <w:sz w:val="24"/>
          <w:szCs w:val="24"/>
        </w:rPr>
        <w:t>donc</w:t>
      </w:r>
      <w:r w:rsidR="00E97364">
        <w:rPr>
          <w:sz w:val="24"/>
          <w:szCs w:val="24"/>
        </w:rPr>
        <w:t xml:space="preserve"> </w:t>
      </w:r>
      <w:r w:rsidR="00735F4C">
        <w:rPr>
          <w:sz w:val="24"/>
          <w:szCs w:val="24"/>
        </w:rPr>
        <w:t>organisé</w:t>
      </w:r>
      <w:r>
        <w:rPr>
          <w:sz w:val="24"/>
          <w:szCs w:val="24"/>
        </w:rPr>
        <w:t xml:space="preserve"> en trois départements :</w:t>
      </w:r>
    </w:p>
    <w:p w:rsidR="00BB5423" w:rsidRDefault="00BB5423" w:rsidP="006F6048">
      <w:pPr>
        <w:numPr>
          <w:ilvl w:val="0"/>
          <w:numId w:val="34"/>
        </w:numPr>
        <w:jc w:val="both"/>
        <w:rPr>
          <w:sz w:val="24"/>
          <w:szCs w:val="24"/>
        </w:rPr>
      </w:pPr>
      <w:r>
        <w:rPr>
          <w:sz w:val="24"/>
          <w:szCs w:val="24"/>
        </w:rPr>
        <w:t>Le département Conception, prenant en charge les étapes d’écriture des spectacles, la construction des décors et</w:t>
      </w:r>
      <w:r w:rsidRPr="00732CC3">
        <w:rPr>
          <w:sz w:val="24"/>
          <w:szCs w:val="24"/>
        </w:rPr>
        <w:t xml:space="preserve"> la confection des costumes,</w:t>
      </w:r>
    </w:p>
    <w:p w:rsidR="00BB5423" w:rsidRDefault="00BB5423" w:rsidP="006F6048">
      <w:pPr>
        <w:numPr>
          <w:ilvl w:val="0"/>
          <w:numId w:val="34"/>
        </w:numPr>
        <w:jc w:val="both"/>
        <w:rPr>
          <w:sz w:val="24"/>
          <w:szCs w:val="24"/>
        </w:rPr>
      </w:pPr>
      <w:r>
        <w:rPr>
          <w:sz w:val="24"/>
          <w:szCs w:val="24"/>
        </w:rPr>
        <w:t>Le département Préparation, prenant en charge les étapes de la mise en scène et des répétitions,</w:t>
      </w:r>
    </w:p>
    <w:p w:rsidR="00BB5423" w:rsidRDefault="00BB5423" w:rsidP="006F6048">
      <w:pPr>
        <w:numPr>
          <w:ilvl w:val="0"/>
          <w:numId w:val="34"/>
        </w:numPr>
        <w:jc w:val="both"/>
        <w:rPr>
          <w:sz w:val="24"/>
          <w:szCs w:val="24"/>
        </w:rPr>
      </w:pPr>
      <w:r>
        <w:rPr>
          <w:sz w:val="24"/>
          <w:szCs w:val="24"/>
        </w:rPr>
        <w:t>Le département Représentation, prenant en charge les étapes de montage et de démontage des décors, d’habillage et de maquillage des artistes, etc.</w:t>
      </w:r>
    </w:p>
    <w:p w:rsidR="00BB5423" w:rsidRDefault="00BB5423" w:rsidP="005D3376">
      <w:pPr>
        <w:jc w:val="both"/>
        <w:rPr>
          <w:sz w:val="24"/>
          <w:szCs w:val="24"/>
        </w:rPr>
      </w:pPr>
    </w:p>
    <w:p w:rsidR="00BB5423" w:rsidRDefault="00BB5423" w:rsidP="005D3376">
      <w:pPr>
        <w:jc w:val="both"/>
        <w:rPr>
          <w:sz w:val="24"/>
          <w:szCs w:val="24"/>
        </w:rPr>
      </w:pPr>
      <w:r>
        <w:rPr>
          <w:sz w:val="24"/>
          <w:szCs w:val="24"/>
        </w:rPr>
        <w:t>Chaque département est dirigé par un responsable. M. Keruez coordonne les différents spectacles.</w:t>
      </w:r>
    </w:p>
    <w:p w:rsidR="00BB5423" w:rsidRDefault="00BB5423" w:rsidP="005D3376">
      <w:pPr>
        <w:jc w:val="both"/>
        <w:rPr>
          <w:sz w:val="24"/>
          <w:szCs w:val="24"/>
        </w:rPr>
      </w:pPr>
    </w:p>
    <w:p w:rsidR="00BB5423" w:rsidRPr="00732CC3" w:rsidRDefault="00BB5423" w:rsidP="00F7582C">
      <w:pPr>
        <w:jc w:val="both"/>
        <w:rPr>
          <w:sz w:val="24"/>
          <w:szCs w:val="24"/>
        </w:rPr>
      </w:pPr>
      <w:r w:rsidRPr="00732CC3">
        <w:rPr>
          <w:sz w:val="24"/>
          <w:szCs w:val="24"/>
        </w:rPr>
        <w:t xml:space="preserve">Le personnel se compose de 50 salariés permanents embauchés en contrat à durée indéterminée  et d’environ 250 salariés intermittents, artistes et techniciens embauchés en contrat à durée déterminée pendant la durée des spectacles. </w:t>
      </w:r>
    </w:p>
    <w:p w:rsidR="00BB5423" w:rsidRPr="00732CC3" w:rsidRDefault="00BB5423" w:rsidP="00F7582C">
      <w:pPr>
        <w:jc w:val="both"/>
        <w:rPr>
          <w:sz w:val="24"/>
          <w:szCs w:val="24"/>
        </w:rPr>
      </w:pPr>
    </w:p>
    <w:p w:rsidR="00BB5423" w:rsidRDefault="00BB5423" w:rsidP="00F7582C">
      <w:pPr>
        <w:jc w:val="both"/>
        <w:rPr>
          <w:sz w:val="24"/>
          <w:szCs w:val="24"/>
        </w:rPr>
      </w:pPr>
      <w:r w:rsidRPr="00732CC3">
        <w:rPr>
          <w:sz w:val="24"/>
          <w:szCs w:val="24"/>
        </w:rPr>
        <w:t>Les ressources financières proviennent de la vente de billets et de</w:t>
      </w:r>
      <w:r>
        <w:rPr>
          <w:sz w:val="24"/>
          <w:szCs w:val="24"/>
        </w:rPr>
        <w:t xml:space="preserve"> subventions versées par l’État p</w:t>
      </w:r>
      <w:r w:rsidRPr="00732CC3">
        <w:rPr>
          <w:sz w:val="24"/>
          <w:szCs w:val="24"/>
        </w:rPr>
        <w:t>our aider l’a</w:t>
      </w:r>
      <w:r>
        <w:rPr>
          <w:sz w:val="24"/>
          <w:szCs w:val="24"/>
        </w:rPr>
        <w:t>ction culturelle de la société.</w:t>
      </w:r>
    </w:p>
    <w:p w:rsidR="00BB5423" w:rsidRDefault="00BB5423" w:rsidP="00F7582C">
      <w:pPr>
        <w:jc w:val="both"/>
        <w:rPr>
          <w:sz w:val="24"/>
          <w:szCs w:val="24"/>
        </w:rPr>
      </w:pPr>
      <w:r>
        <w:rPr>
          <w:sz w:val="24"/>
          <w:szCs w:val="24"/>
        </w:rPr>
        <w:t>Les billets sont vendus soit à l’unité, soit sous forme d’abonnements</w:t>
      </w:r>
      <w:r w:rsidR="00A42C3C">
        <w:rPr>
          <w:sz w:val="24"/>
          <w:szCs w:val="24"/>
        </w:rPr>
        <w:t xml:space="preserve"> </w:t>
      </w:r>
      <w:r>
        <w:rPr>
          <w:sz w:val="24"/>
          <w:szCs w:val="24"/>
        </w:rPr>
        <w:t>permettant d’ass</w:t>
      </w:r>
      <w:r w:rsidR="00E42948">
        <w:rPr>
          <w:sz w:val="24"/>
          <w:szCs w:val="24"/>
        </w:rPr>
        <w:t>ister à quatre représentations sur la saison théâtrale. De ce fait, les abonnements sont vendus en début de saison.</w:t>
      </w:r>
    </w:p>
    <w:p w:rsidR="00BB5423" w:rsidRPr="00732CC3" w:rsidRDefault="00BB5423" w:rsidP="008A44FB">
      <w:pPr>
        <w:jc w:val="both"/>
        <w:rPr>
          <w:sz w:val="24"/>
          <w:szCs w:val="24"/>
        </w:rPr>
      </w:pPr>
      <w:r w:rsidRPr="00732CC3">
        <w:rPr>
          <w:sz w:val="24"/>
          <w:szCs w:val="24"/>
        </w:rPr>
        <w:t xml:space="preserve">Jusqu’à présent, le montant des subventions était reconduit d’une année sur l’autre. Cependant, il est amené à </w:t>
      </w:r>
      <w:r w:rsidR="00156239">
        <w:rPr>
          <w:sz w:val="24"/>
          <w:szCs w:val="24"/>
        </w:rPr>
        <w:t>être reconsidéré</w:t>
      </w:r>
      <w:r w:rsidRPr="00732CC3">
        <w:rPr>
          <w:sz w:val="24"/>
          <w:szCs w:val="24"/>
        </w:rPr>
        <w:t xml:space="preserve"> dans les prochaines années. En outre, le versement des subventions en fin de saison théâtrale pose des difficultés de trésorerie.</w:t>
      </w:r>
    </w:p>
    <w:p w:rsidR="00BB5423" w:rsidRPr="00732CC3" w:rsidRDefault="00BB5423" w:rsidP="00F7582C">
      <w:pPr>
        <w:jc w:val="both"/>
        <w:rPr>
          <w:sz w:val="24"/>
          <w:szCs w:val="24"/>
        </w:rPr>
      </w:pPr>
    </w:p>
    <w:p w:rsidR="00BB5423" w:rsidRPr="00732CC3" w:rsidRDefault="00BB5423" w:rsidP="00F7582C">
      <w:pPr>
        <w:jc w:val="both"/>
        <w:rPr>
          <w:sz w:val="24"/>
          <w:szCs w:val="24"/>
        </w:rPr>
      </w:pPr>
      <w:r w:rsidRPr="00732CC3">
        <w:rPr>
          <w:sz w:val="24"/>
          <w:szCs w:val="24"/>
        </w:rPr>
        <w:t>Néanmoins, le succès des choix théâtraux et la recherche de nouveaux publics contribuent à accro</w:t>
      </w:r>
      <w:r w:rsidR="008432E5">
        <w:rPr>
          <w:sz w:val="24"/>
          <w:szCs w:val="24"/>
        </w:rPr>
        <w:t>î</w:t>
      </w:r>
      <w:r w:rsidRPr="00732CC3">
        <w:rPr>
          <w:sz w:val="24"/>
          <w:szCs w:val="24"/>
        </w:rPr>
        <w:t>tre le chiffre d’affaires qui est étroitement lié à la fréquentation des spectacles.</w:t>
      </w:r>
    </w:p>
    <w:p w:rsidR="00BB5423" w:rsidRPr="00732CC3" w:rsidRDefault="00BB5423" w:rsidP="00F7582C">
      <w:pPr>
        <w:jc w:val="both"/>
        <w:rPr>
          <w:sz w:val="24"/>
          <w:szCs w:val="24"/>
        </w:rPr>
      </w:pPr>
      <w:r w:rsidRPr="00732CC3">
        <w:rPr>
          <w:sz w:val="24"/>
          <w:szCs w:val="24"/>
        </w:rPr>
        <w:t>Il devient nécessaire de mettre en œuvre de nouveaux outils de gestion afin de maîtriser le coût des spectacles.</w:t>
      </w:r>
    </w:p>
    <w:p w:rsidR="00BB5423" w:rsidRPr="00732CC3" w:rsidRDefault="00BB5423" w:rsidP="00F7582C">
      <w:pPr>
        <w:jc w:val="both"/>
        <w:rPr>
          <w:sz w:val="24"/>
          <w:szCs w:val="24"/>
        </w:rPr>
      </w:pPr>
    </w:p>
    <w:p w:rsidR="00BB5423" w:rsidRPr="00732CC3" w:rsidRDefault="00BB5423" w:rsidP="00F7582C">
      <w:pPr>
        <w:jc w:val="both"/>
        <w:rPr>
          <w:sz w:val="24"/>
          <w:szCs w:val="24"/>
        </w:rPr>
      </w:pPr>
      <w:r w:rsidRPr="00732CC3">
        <w:rPr>
          <w:sz w:val="24"/>
          <w:szCs w:val="24"/>
        </w:rPr>
        <w:t>Employé(e) en qualité d’assistant(e) du contrôleur de gestion, Madame Bérémi,  vous prenez part à ces évolutions qui  concernent l’organisation du système d’information et la gestion.</w:t>
      </w:r>
    </w:p>
    <w:p w:rsidR="00BB5423" w:rsidRPr="00732CC3" w:rsidRDefault="00BB5423" w:rsidP="00F7582C">
      <w:pPr>
        <w:jc w:val="both"/>
        <w:rPr>
          <w:sz w:val="24"/>
          <w:szCs w:val="24"/>
        </w:rPr>
      </w:pPr>
    </w:p>
    <w:p w:rsidR="00BB5423" w:rsidRPr="00732CC3" w:rsidRDefault="00BB5423" w:rsidP="00F7582C">
      <w:pPr>
        <w:jc w:val="both"/>
        <w:rPr>
          <w:sz w:val="24"/>
          <w:szCs w:val="24"/>
        </w:rPr>
      </w:pPr>
    </w:p>
    <w:p w:rsidR="00BB5423" w:rsidRPr="00732CC3" w:rsidRDefault="00BB5423" w:rsidP="00B56C1C">
      <w:pPr>
        <w:pBdr>
          <w:top w:val="single" w:sz="6" w:space="1" w:color="auto"/>
          <w:left w:val="single" w:sz="6" w:space="4" w:color="auto"/>
          <w:bottom w:val="single" w:sz="6" w:space="1" w:color="auto"/>
          <w:right w:val="single" w:sz="6" w:space="4" w:color="auto"/>
        </w:pBdr>
        <w:jc w:val="center"/>
        <w:rPr>
          <w:b/>
          <w:bCs/>
          <w:sz w:val="24"/>
        </w:rPr>
      </w:pPr>
      <w:r w:rsidRPr="00732CC3">
        <w:rPr>
          <w:sz w:val="24"/>
          <w:szCs w:val="24"/>
        </w:rPr>
        <w:br w:type="page"/>
      </w:r>
      <w:r w:rsidRPr="00732CC3">
        <w:rPr>
          <w:b/>
          <w:bCs/>
          <w:sz w:val="24"/>
        </w:rPr>
        <w:lastRenderedPageBreak/>
        <w:t>DOSSIER 1 : ORGANISATION DU SYSTÈME D’INFORMATION</w:t>
      </w:r>
    </w:p>
    <w:p w:rsidR="00BB5423" w:rsidRPr="00732CC3" w:rsidRDefault="00BB5423" w:rsidP="0041161A">
      <w:pPr>
        <w:jc w:val="both"/>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 xml:space="preserve">Le « Théâtre du carrefour » exploite le logiciel ENTRACTE conçu spécifiquement pour les entreprises du spectacle. Ce logiciel permet de suivre la réalisation des différentes étapes des spectacles et de gérer le planning des représentations. Un extrait du schéma conceptuel des données figure en </w:t>
      </w:r>
      <w:r w:rsidRPr="00B941EB">
        <w:rPr>
          <w:rFonts w:eastAsia="Arial Unicode MS"/>
          <w:b/>
          <w:kern w:val="1"/>
          <w:sz w:val="24"/>
          <w:szCs w:val="24"/>
          <w:lang w:eastAsia="hi-IN" w:bidi="hi-IN"/>
        </w:rPr>
        <w:t>annexe 1</w:t>
      </w:r>
      <w:r w:rsidRPr="00732CC3">
        <w:rPr>
          <w:rFonts w:eastAsia="Arial Unicode MS"/>
          <w:kern w:val="1"/>
          <w:sz w:val="24"/>
          <w:szCs w:val="24"/>
          <w:lang w:eastAsia="hi-IN" w:bidi="hi-IN"/>
        </w:rPr>
        <w:t>.</w:t>
      </w: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La société dispose également d’un logiciel de billetterie pour gérer la vente des billets, les abonnements et les catégories de spectateurs.</w:t>
      </w: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 xml:space="preserve">La nécessité de maîtriser les coûts </w:t>
      </w:r>
      <w:r>
        <w:rPr>
          <w:rFonts w:eastAsia="Arial Unicode MS"/>
          <w:kern w:val="1"/>
          <w:sz w:val="24"/>
          <w:szCs w:val="24"/>
          <w:lang w:eastAsia="hi-IN" w:bidi="hi-IN"/>
        </w:rPr>
        <w:t>a</w:t>
      </w:r>
      <w:r w:rsidRPr="00732CC3">
        <w:rPr>
          <w:rFonts w:eastAsia="Arial Unicode MS"/>
          <w:kern w:val="1"/>
          <w:sz w:val="24"/>
          <w:szCs w:val="24"/>
          <w:lang w:eastAsia="hi-IN" w:bidi="hi-IN"/>
        </w:rPr>
        <w:t xml:space="preserve"> conduit Mme Bérémi à opter pour une décentralisa</w:t>
      </w:r>
      <w:r w:rsidR="00CA1F0E">
        <w:rPr>
          <w:rFonts w:eastAsia="Arial Unicode MS"/>
          <w:kern w:val="1"/>
          <w:sz w:val="24"/>
          <w:szCs w:val="24"/>
          <w:lang w:eastAsia="hi-IN" w:bidi="hi-IN"/>
        </w:rPr>
        <w:t xml:space="preserve">tion des budgets. </w:t>
      </w:r>
      <w:r w:rsidR="00694824">
        <w:rPr>
          <w:rFonts w:eastAsia="Arial Unicode MS"/>
          <w:kern w:val="1"/>
          <w:sz w:val="24"/>
          <w:szCs w:val="24"/>
          <w:lang w:eastAsia="hi-IN" w:bidi="hi-IN"/>
        </w:rPr>
        <w:t>Les</w:t>
      </w:r>
      <w:r w:rsidRPr="00732CC3">
        <w:rPr>
          <w:rFonts w:eastAsia="Arial Unicode MS"/>
          <w:kern w:val="1"/>
          <w:sz w:val="24"/>
          <w:szCs w:val="24"/>
          <w:lang w:eastAsia="hi-IN" w:bidi="hi-IN"/>
        </w:rPr>
        <w:t xml:space="preserve"> responsables de département </w:t>
      </w:r>
      <w:r w:rsidR="00694824">
        <w:rPr>
          <w:rFonts w:eastAsia="Arial Unicode MS"/>
          <w:kern w:val="1"/>
          <w:sz w:val="24"/>
          <w:szCs w:val="24"/>
          <w:lang w:eastAsia="hi-IN" w:bidi="hi-IN"/>
        </w:rPr>
        <w:t xml:space="preserve">sont désormais </w:t>
      </w:r>
      <w:r w:rsidR="00694824" w:rsidRPr="00732CC3">
        <w:rPr>
          <w:rFonts w:eastAsia="Arial Unicode MS"/>
          <w:kern w:val="1"/>
          <w:sz w:val="24"/>
          <w:szCs w:val="24"/>
          <w:lang w:eastAsia="hi-IN" w:bidi="hi-IN"/>
        </w:rPr>
        <w:t>autonome</w:t>
      </w:r>
      <w:r w:rsidR="00694824">
        <w:rPr>
          <w:rFonts w:eastAsia="Arial Unicode MS"/>
          <w:kern w:val="1"/>
          <w:sz w:val="24"/>
          <w:szCs w:val="24"/>
          <w:lang w:eastAsia="hi-IN" w:bidi="hi-IN"/>
        </w:rPr>
        <w:t>s dans la gestion du budget (embauche du personnel, choix des fournisseurs, passation de commandes …)</w:t>
      </w:r>
      <w:r w:rsidRPr="00732CC3">
        <w:rPr>
          <w:rFonts w:eastAsia="Arial Unicode MS"/>
          <w:kern w:val="1"/>
          <w:sz w:val="24"/>
          <w:szCs w:val="24"/>
          <w:lang w:eastAsia="hi-IN" w:bidi="hi-IN"/>
        </w:rPr>
        <w:t xml:space="preserve">. </w:t>
      </w:r>
      <w:r w:rsidR="00694824">
        <w:rPr>
          <w:rFonts w:eastAsia="Arial Unicode MS"/>
          <w:kern w:val="1"/>
          <w:sz w:val="24"/>
          <w:szCs w:val="24"/>
          <w:lang w:eastAsia="hi-IN" w:bidi="hi-IN"/>
        </w:rPr>
        <w:t>De</w:t>
      </w:r>
      <w:r w:rsidRPr="00732CC3">
        <w:rPr>
          <w:rFonts w:eastAsia="Arial Unicode MS"/>
          <w:kern w:val="1"/>
          <w:sz w:val="24"/>
          <w:szCs w:val="24"/>
          <w:lang w:eastAsia="hi-IN" w:bidi="hi-IN"/>
        </w:rPr>
        <w:t xml:space="preserve"> nouveaux outils de gestion doivent être mis en place. </w:t>
      </w: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Ainsi, vous êtes amené(e) à :</w:t>
      </w: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ab/>
        <w:t>- analyser et exploiter le système d’information actuel,</w:t>
      </w: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ab/>
        <w:t>- faire évoluer le système d’information.</w:t>
      </w:r>
    </w:p>
    <w:p w:rsidR="00BB5423" w:rsidRPr="00732CC3" w:rsidRDefault="00BB5423" w:rsidP="0041161A">
      <w:pPr>
        <w:widowControl w:val="0"/>
        <w:jc w:val="both"/>
      </w:pPr>
    </w:p>
    <w:p w:rsidR="00BB5423" w:rsidRPr="00732CC3" w:rsidRDefault="00BB5423" w:rsidP="0041161A">
      <w:pPr>
        <w:widowControl w:val="0"/>
        <w:jc w:val="both"/>
        <w:rPr>
          <w:rFonts w:eastAsia="Arial Unicode MS"/>
          <w:b/>
          <w:kern w:val="1"/>
          <w:sz w:val="28"/>
          <w:szCs w:val="24"/>
          <w:lang w:eastAsia="hi-IN" w:bidi="hi-IN"/>
        </w:rPr>
      </w:pPr>
      <w:r w:rsidRPr="00732CC3">
        <w:rPr>
          <w:rFonts w:eastAsia="Arial Unicode MS"/>
          <w:b/>
          <w:kern w:val="1"/>
          <w:sz w:val="28"/>
          <w:szCs w:val="24"/>
          <w:lang w:eastAsia="hi-IN" w:bidi="hi-IN"/>
        </w:rPr>
        <w:t>I. Analyse et exploitation du système d’information actuel</w:t>
      </w: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Mme Bérémi souhaite vérifier que le système d’information fournit les informations nécessaires au suivi des budgets des spectacles.</w:t>
      </w:r>
    </w:p>
    <w:p w:rsidR="00BB5423" w:rsidRPr="00732CC3" w:rsidRDefault="00BB5423" w:rsidP="0041161A">
      <w:pPr>
        <w:jc w:val="both"/>
      </w:pPr>
    </w:p>
    <w:p w:rsidR="00BB5423" w:rsidRPr="00732CC3" w:rsidRDefault="00BB5423" w:rsidP="0041161A">
      <w:pPr>
        <w:jc w:val="center"/>
        <w:rPr>
          <w:b/>
          <w:sz w:val="24"/>
        </w:rPr>
      </w:pPr>
      <w:r w:rsidRPr="00732CC3">
        <w:rPr>
          <w:b/>
          <w:sz w:val="24"/>
        </w:rPr>
        <w:t>Travail à faire</w:t>
      </w:r>
    </w:p>
    <w:p w:rsidR="00BB5423" w:rsidRPr="00732CC3" w:rsidRDefault="00BB5423" w:rsidP="0041161A">
      <w:pPr>
        <w:pStyle w:val="Sansinterligne"/>
        <w:jc w:val="both"/>
        <w:rPr>
          <w:rFonts w:cs="Times New Roman"/>
          <w:b/>
        </w:rPr>
      </w:pPr>
    </w:p>
    <w:p w:rsidR="00BB5423" w:rsidRPr="00732CC3" w:rsidRDefault="00BB5423" w:rsidP="0041161A">
      <w:pPr>
        <w:pStyle w:val="Sansinterligne"/>
        <w:jc w:val="both"/>
        <w:rPr>
          <w:rFonts w:cs="Times New Roman"/>
          <w:b/>
        </w:rPr>
      </w:pPr>
      <w:r w:rsidRPr="00732CC3">
        <w:rPr>
          <w:rFonts w:cs="Times New Roman"/>
          <w:b/>
        </w:rPr>
        <w:t xml:space="preserve">À l'aide de l’annexe 1, </w:t>
      </w: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Apporter une réponse argumentée aux questions suivantes :</w:t>
      </w:r>
    </w:p>
    <w:p w:rsidR="00BB5423" w:rsidRPr="00732CC3" w:rsidRDefault="00BB5423" w:rsidP="0041161A">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Comment sont identifiées les étapes d’un spectacle ?</w:t>
      </w:r>
    </w:p>
    <w:p w:rsidR="00BB5423" w:rsidRPr="00732CC3" w:rsidRDefault="00BB5423" w:rsidP="0041161A">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Une commande peut-elle concerner plusieurs spectacles ?</w:t>
      </w:r>
    </w:p>
    <w:p w:rsidR="00BB5423" w:rsidRPr="00732CC3" w:rsidRDefault="00BB5423" w:rsidP="0041161A">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Peut-on obtenir la répartition du chiffre d’affaires d’une représentation par type de bil</w:t>
      </w:r>
      <w:r>
        <w:rPr>
          <w:rFonts w:ascii="Times New Roman" w:eastAsia="Arial Unicode MS" w:hAnsi="Times New Roman"/>
          <w:kern w:val="1"/>
          <w:sz w:val="24"/>
          <w:szCs w:val="24"/>
          <w:lang w:eastAsia="hi-IN" w:bidi="hi-IN"/>
        </w:rPr>
        <w:t>let (</w:t>
      </w:r>
      <w:r w:rsidRPr="00732CC3">
        <w:rPr>
          <w:rFonts w:ascii="Times New Roman" w:eastAsia="Arial Unicode MS" w:hAnsi="Times New Roman"/>
          <w:kern w:val="1"/>
          <w:sz w:val="24"/>
          <w:szCs w:val="24"/>
          <w:lang w:eastAsia="hi-IN" w:bidi="hi-IN"/>
        </w:rPr>
        <w:t>tarif</w:t>
      </w:r>
      <w:r>
        <w:rPr>
          <w:rFonts w:ascii="Times New Roman" w:eastAsia="Arial Unicode MS" w:hAnsi="Times New Roman"/>
          <w:kern w:val="1"/>
          <w:sz w:val="24"/>
          <w:szCs w:val="24"/>
          <w:lang w:eastAsia="hi-IN" w:bidi="hi-IN"/>
        </w:rPr>
        <w:t xml:space="preserve"> à l’unité et </w:t>
      </w:r>
      <w:r w:rsidRPr="00732CC3">
        <w:rPr>
          <w:rFonts w:ascii="Times New Roman" w:eastAsia="Arial Unicode MS" w:hAnsi="Times New Roman"/>
          <w:kern w:val="1"/>
          <w:sz w:val="24"/>
          <w:szCs w:val="24"/>
          <w:lang w:eastAsia="hi-IN" w:bidi="hi-IN"/>
        </w:rPr>
        <w:t>tarif abonnement) ?</w:t>
      </w:r>
    </w:p>
    <w:p w:rsidR="00BB5423" w:rsidRPr="00732CC3" w:rsidRDefault="00BB5423" w:rsidP="0041161A">
      <w:pPr>
        <w:jc w:val="both"/>
      </w:pPr>
    </w:p>
    <w:p w:rsidR="00BB5423" w:rsidRPr="00732CC3" w:rsidRDefault="00BB5423" w:rsidP="0041161A">
      <w:pPr>
        <w:jc w:val="both"/>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 xml:space="preserve">Mme Bérémi interroge la base de données pour contrôler les budgets des spectacles. </w:t>
      </w:r>
    </w:p>
    <w:p w:rsidR="00BB5423" w:rsidRPr="00732CC3" w:rsidRDefault="00BB5423" w:rsidP="0041161A">
      <w:pPr>
        <w:jc w:val="both"/>
      </w:pPr>
    </w:p>
    <w:p w:rsidR="00BB5423" w:rsidRPr="00732CC3" w:rsidRDefault="00BB5423" w:rsidP="0041161A">
      <w:pPr>
        <w:jc w:val="center"/>
        <w:rPr>
          <w:b/>
          <w:sz w:val="24"/>
        </w:rPr>
      </w:pPr>
      <w:r w:rsidRPr="00732CC3">
        <w:rPr>
          <w:b/>
          <w:sz w:val="24"/>
        </w:rPr>
        <w:t>Travail à faire</w:t>
      </w:r>
    </w:p>
    <w:p w:rsidR="00BB5423" w:rsidRPr="00732CC3" w:rsidRDefault="00BB5423" w:rsidP="0041161A">
      <w:pPr>
        <w:pStyle w:val="Sansinterligne"/>
        <w:jc w:val="both"/>
        <w:rPr>
          <w:rFonts w:cs="Times New Roman"/>
          <w:b/>
        </w:rPr>
      </w:pPr>
    </w:p>
    <w:p w:rsidR="00BB5423" w:rsidRPr="00732CC3" w:rsidRDefault="00BB5423" w:rsidP="0041161A">
      <w:pPr>
        <w:pStyle w:val="Sansinterligne"/>
        <w:jc w:val="both"/>
        <w:rPr>
          <w:rFonts w:cs="Times New Roman"/>
          <w:b/>
        </w:rPr>
      </w:pPr>
      <w:r w:rsidRPr="00732CC3">
        <w:rPr>
          <w:rFonts w:cs="Times New Roman"/>
          <w:b/>
        </w:rPr>
        <w:t>À l'aide des annexes 1, 2, 3  et 5,</w:t>
      </w:r>
    </w:p>
    <w:p w:rsidR="00BB5423" w:rsidRPr="00732CC3" w:rsidRDefault="00BB5423" w:rsidP="003C2632">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Rédiger en langage SQL la requête permettant d’obtenir les informations contenues dans l’extrait du tableau de bord  de l’</w:t>
      </w:r>
      <w:r w:rsidRPr="00B941EB">
        <w:rPr>
          <w:rFonts w:ascii="Times New Roman" w:eastAsia="Arial Unicode MS" w:hAnsi="Times New Roman"/>
          <w:b/>
          <w:kern w:val="1"/>
          <w:sz w:val="24"/>
          <w:szCs w:val="24"/>
          <w:lang w:eastAsia="hi-IN" w:bidi="hi-IN"/>
        </w:rPr>
        <w:t>annexe 3</w:t>
      </w:r>
      <w:r w:rsidRPr="00732CC3">
        <w:rPr>
          <w:rFonts w:ascii="Times New Roman" w:eastAsia="Arial Unicode MS" w:hAnsi="Times New Roman"/>
          <w:kern w:val="1"/>
          <w:sz w:val="24"/>
          <w:szCs w:val="24"/>
          <w:lang w:eastAsia="hi-IN" w:bidi="hi-IN"/>
        </w:rPr>
        <w:t>.</w:t>
      </w: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Les représentations de la pièce de théâtre « </w:t>
      </w:r>
      <w:r w:rsidRPr="00732CC3">
        <w:rPr>
          <w:rFonts w:eastAsia="Arial Unicode MS"/>
          <w:b/>
          <w:kern w:val="1"/>
          <w:sz w:val="24"/>
          <w:szCs w:val="24"/>
          <w:lang w:eastAsia="hi-IN" w:bidi="hi-IN"/>
        </w:rPr>
        <w:t xml:space="preserve">Fin de partie </w:t>
      </w:r>
      <w:r w:rsidRPr="00732CC3">
        <w:rPr>
          <w:rFonts w:eastAsia="Arial Unicode MS"/>
          <w:kern w:val="1"/>
          <w:sz w:val="24"/>
          <w:szCs w:val="24"/>
          <w:lang w:eastAsia="hi-IN" w:bidi="hi-IN"/>
        </w:rPr>
        <w:t xml:space="preserve">» viennent de s’achever ; vous êtes chargé(e) d’extraire de la base de données différentes informations concernant ce spectacle. </w:t>
      </w:r>
    </w:p>
    <w:p w:rsidR="00BB5423" w:rsidRPr="00732CC3" w:rsidRDefault="00BB5423" w:rsidP="0041161A">
      <w:pPr>
        <w:jc w:val="center"/>
        <w:rPr>
          <w:b/>
        </w:rPr>
      </w:pPr>
    </w:p>
    <w:p w:rsidR="00BB5423" w:rsidRPr="00732CC3" w:rsidRDefault="00BB5423" w:rsidP="0041161A">
      <w:pPr>
        <w:jc w:val="center"/>
        <w:rPr>
          <w:b/>
          <w:sz w:val="24"/>
        </w:rPr>
      </w:pPr>
      <w:r w:rsidRPr="00732CC3">
        <w:rPr>
          <w:b/>
          <w:sz w:val="24"/>
        </w:rPr>
        <w:t>Travail à faire</w:t>
      </w:r>
    </w:p>
    <w:p w:rsidR="00BB5423" w:rsidRPr="00732CC3" w:rsidRDefault="00BB5423" w:rsidP="0041161A">
      <w:pPr>
        <w:pStyle w:val="Sansinterligne"/>
        <w:jc w:val="both"/>
        <w:rPr>
          <w:rFonts w:cs="Times New Roman"/>
          <w:b/>
        </w:rPr>
      </w:pPr>
    </w:p>
    <w:p w:rsidR="00BB5423" w:rsidRPr="00732CC3" w:rsidRDefault="00BB5423" w:rsidP="0041161A">
      <w:pPr>
        <w:pStyle w:val="Sansinterligne"/>
        <w:jc w:val="both"/>
        <w:rPr>
          <w:rFonts w:cs="Times New Roman"/>
          <w:b/>
        </w:rPr>
      </w:pPr>
      <w:r w:rsidRPr="00732CC3">
        <w:rPr>
          <w:rFonts w:cs="Times New Roman"/>
          <w:b/>
        </w:rPr>
        <w:t>À l'aide des annexes 1, 2, 4 et 5</w:t>
      </w:r>
      <w:r w:rsidR="00131421">
        <w:rPr>
          <w:rFonts w:cs="Times New Roman"/>
          <w:b/>
        </w:rPr>
        <w:t>,</w:t>
      </w:r>
    </w:p>
    <w:p w:rsidR="00BB5423" w:rsidRPr="00732CC3" w:rsidRDefault="00047F58" w:rsidP="003C2632">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Pr>
          <w:rFonts w:ascii="Times New Roman" w:eastAsia="Arial Unicode MS" w:hAnsi="Times New Roman"/>
          <w:kern w:val="1"/>
          <w:sz w:val="24"/>
          <w:szCs w:val="24"/>
          <w:lang w:eastAsia="hi-IN" w:bidi="hi-IN"/>
        </w:rPr>
        <w:t>Expliquer ce que permet d'</w:t>
      </w:r>
      <w:r w:rsidR="00BB5423">
        <w:rPr>
          <w:rFonts w:ascii="Times New Roman" w:eastAsia="Arial Unicode MS" w:hAnsi="Times New Roman"/>
          <w:kern w:val="1"/>
          <w:sz w:val="24"/>
          <w:szCs w:val="24"/>
          <w:lang w:eastAsia="hi-IN" w:bidi="hi-IN"/>
        </w:rPr>
        <w:t>obten</w:t>
      </w:r>
      <w:r>
        <w:rPr>
          <w:rFonts w:ascii="Times New Roman" w:eastAsia="Arial Unicode MS" w:hAnsi="Times New Roman"/>
          <w:kern w:val="1"/>
          <w:sz w:val="24"/>
          <w:szCs w:val="24"/>
          <w:lang w:eastAsia="hi-IN" w:bidi="hi-IN"/>
        </w:rPr>
        <w:t>ir</w:t>
      </w:r>
      <w:r w:rsidR="00BB5423">
        <w:rPr>
          <w:rFonts w:ascii="Times New Roman" w:eastAsia="Arial Unicode MS" w:hAnsi="Times New Roman"/>
          <w:kern w:val="1"/>
          <w:sz w:val="24"/>
          <w:szCs w:val="24"/>
          <w:lang w:eastAsia="hi-IN" w:bidi="hi-IN"/>
        </w:rPr>
        <w:t xml:space="preserve"> la </w:t>
      </w:r>
      <w:r w:rsidR="00BB5423" w:rsidRPr="00732CC3">
        <w:rPr>
          <w:rFonts w:ascii="Times New Roman" w:eastAsia="Arial Unicode MS" w:hAnsi="Times New Roman"/>
          <w:kern w:val="1"/>
          <w:sz w:val="24"/>
          <w:szCs w:val="24"/>
          <w:lang w:eastAsia="hi-IN" w:bidi="hi-IN"/>
        </w:rPr>
        <w:t xml:space="preserve">requête présentée en </w:t>
      </w:r>
      <w:r w:rsidR="00BB5423" w:rsidRPr="00B941EB">
        <w:rPr>
          <w:rFonts w:ascii="Times New Roman" w:eastAsia="Arial Unicode MS" w:hAnsi="Times New Roman"/>
          <w:b/>
          <w:kern w:val="1"/>
          <w:sz w:val="24"/>
          <w:szCs w:val="24"/>
          <w:lang w:eastAsia="hi-IN" w:bidi="hi-IN"/>
        </w:rPr>
        <w:t>annexe 4</w:t>
      </w:r>
      <w:r w:rsidR="00BB5423">
        <w:rPr>
          <w:rFonts w:ascii="Times New Roman" w:eastAsia="Arial Unicode MS" w:hAnsi="Times New Roman"/>
          <w:kern w:val="1"/>
          <w:sz w:val="24"/>
          <w:szCs w:val="24"/>
          <w:lang w:eastAsia="hi-IN" w:bidi="hi-IN"/>
        </w:rPr>
        <w:t>.</w:t>
      </w:r>
    </w:p>
    <w:p w:rsidR="00BB5423" w:rsidRPr="00732CC3" w:rsidRDefault="00BB5423" w:rsidP="003C2632">
      <w:pPr>
        <w:pStyle w:val="Paragraphedeliste"/>
        <w:widowControl w:val="0"/>
        <w:numPr>
          <w:ilvl w:val="0"/>
          <w:numId w:val="8"/>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Écrire en langage SQL la requête permettant d’obtenir le code et la date des commandes réglées qui concernent le spectacle « Fin de partie</w:t>
      </w:r>
      <w:r w:rsidRPr="00732CC3">
        <w:rPr>
          <w:rFonts w:ascii="Times New Roman" w:eastAsia="Arial Unicode MS" w:hAnsi="Times New Roman"/>
          <w:b/>
          <w:kern w:val="1"/>
          <w:sz w:val="24"/>
          <w:szCs w:val="24"/>
          <w:lang w:eastAsia="hi-IN" w:bidi="hi-IN"/>
        </w:rPr>
        <w:t xml:space="preserve"> </w:t>
      </w:r>
      <w:r w:rsidRPr="00732CC3">
        <w:rPr>
          <w:rFonts w:ascii="Times New Roman" w:eastAsia="Arial Unicode MS" w:hAnsi="Times New Roman"/>
          <w:kern w:val="1"/>
          <w:sz w:val="24"/>
          <w:szCs w:val="24"/>
          <w:lang w:eastAsia="hi-IN" w:bidi="hi-IN"/>
        </w:rPr>
        <w:t xml:space="preserve">». Vous classerez les commandes dans l’ordre chronologique. </w:t>
      </w:r>
    </w:p>
    <w:p w:rsidR="00BB5423" w:rsidRPr="00732CC3" w:rsidRDefault="00E07CFE" w:rsidP="0041161A">
      <w:pPr>
        <w:widowControl w:val="0"/>
        <w:jc w:val="both"/>
        <w:rPr>
          <w:rFonts w:eastAsia="Arial Unicode MS"/>
          <w:b/>
          <w:kern w:val="1"/>
          <w:sz w:val="28"/>
          <w:szCs w:val="24"/>
          <w:lang w:eastAsia="hi-IN" w:bidi="hi-IN"/>
        </w:rPr>
      </w:pPr>
      <w:r>
        <w:rPr>
          <w:rFonts w:eastAsia="Arial Unicode MS"/>
          <w:b/>
          <w:kern w:val="1"/>
          <w:sz w:val="28"/>
          <w:szCs w:val="24"/>
          <w:lang w:eastAsia="hi-IN" w:bidi="hi-IN"/>
        </w:rPr>
        <w:br w:type="page"/>
      </w:r>
      <w:r w:rsidR="00BB5423" w:rsidRPr="00732CC3">
        <w:rPr>
          <w:rFonts w:eastAsia="Arial Unicode MS"/>
          <w:b/>
          <w:kern w:val="1"/>
          <w:sz w:val="28"/>
          <w:szCs w:val="24"/>
          <w:lang w:eastAsia="hi-IN" w:bidi="hi-IN"/>
        </w:rPr>
        <w:lastRenderedPageBreak/>
        <w:t>II. Évolutions du système d’information</w:t>
      </w:r>
    </w:p>
    <w:p w:rsidR="00BB5423" w:rsidRPr="00732CC3" w:rsidRDefault="00BB5423" w:rsidP="0041161A">
      <w:pPr>
        <w:widowControl w:val="0"/>
        <w:jc w:val="both"/>
        <w:rPr>
          <w:rFonts w:eastAsia="Arial Unicode MS"/>
          <w:kern w:val="1"/>
          <w:sz w:val="24"/>
          <w:szCs w:val="24"/>
          <w:lang w:eastAsia="hi-IN" w:bidi="hi-IN"/>
        </w:rPr>
      </w:pPr>
    </w:p>
    <w:p w:rsidR="00BB5423" w:rsidRPr="00732CC3" w:rsidRDefault="00BB5423" w:rsidP="0041161A">
      <w:pPr>
        <w:widowControl w:val="0"/>
        <w:jc w:val="both"/>
        <w:rPr>
          <w:rFonts w:eastAsia="Arial Unicode MS"/>
          <w:kern w:val="1"/>
          <w:sz w:val="24"/>
          <w:szCs w:val="24"/>
          <w:lang w:eastAsia="hi-IN" w:bidi="hi-IN"/>
        </w:rPr>
      </w:pPr>
      <w:r w:rsidRPr="00732CC3">
        <w:rPr>
          <w:rFonts w:eastAsia="Arial Unicode MS"/>
          <w:kern w:val="1"/>
          <w:sz w:val="24"/>
          <w:szCs w:val="24"/>
          <w:lang w:eastAsia="hi-IN" w:bidi="hi-IN"/>
        </w:rPr>
        <w:t>Dans le cadre de l’évolution du système d’information, vous participez aux travaux suivants :</w:t>
      </w:r>
    </w:p>
    <w:p w:rsidR="00BB5423" w:rsidRPr="00732CC3" w:rsidRDefault="00BB5423" w:rsidP="0041161A">
      <w:pPr>
        <w:pStyle w:val="Paragraphedeliste"/>
        <w:widowControl w:val="0"/>
        <w:numPr>
          <w:ilvl w:val="0"/>
          <w:numId w:val="11"/>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La mise en place de procédures de contrôle des budgets,</w:t>
      </w:r>
    </w:p>
    <w:p w:rsidR="00BB5423" w:rsidRPr="00732CC3" w:rsidRDefault="00BB5423" w:rsidP="0041161A">
      <w:pPr>
        <w:pStyle w:val="Paragraphedeliste"/>
        <w:widowControl w:val="0"/>
        <w:numPr>
          <w:ilvl w:val="0"/>
          <w:numId w:val="11"/>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La gestion des heures de travail des salariés,</w:t>
      </w:r>
    </w:p>
    <w:p w:rsidR="00BB5423" w:rsidRPr="00732CC3" w:rsidRDefault="00BB5423" w:rsidP="0041161A">
      <w:pPr>
        <w:pStyle w:val="Paragraphedeliste"/>
        <w:widowControl w:val="0"/>
        <w:numPr>
          <w:ilvl w:val="0"/>
          <w:numId w:val="11"/>
        </w:numPr>
        <w:suppressAutoHyphens/>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L’intégration des données du logiciel de billetterie au logiciel de gestion des spectacles.</w:t>
      </w:r>
    </w:p>
    <w:p w:rsidR="00BB5423" w:rsidRPr="00732CC3" w:rsidRDefault="00BB5423" w:rsidP="0041161A">
      <w:pPr>
        <w:jc w:val="both"/>
      </w:pPr>
    </w:p>
    <w:p w:rsidR="00BB5423" w:rsidRPr="00732CC3" w:rsidRDefault="00BB5423" w:rsidP="0041161A">
      <w:pPr>
        <w:pStyle w:val="Paragraphedeliste"/>
        <w:numPr>
          <w:ilvl w:val="0"/>
          <w:numId w:val="7"/>
        </w:numPr>
        <w:spacing w:after="0" w:line="240" w:lineRule="auto"/>
        <w:ind w:left="357" w:hanging="357"/>
        <w:jc w:val="both"/>
        <w:rPr>
          <w:rFonts w:ascii="Times New Roman" w:hAnsi="Times New Roman"/>
          <w:b/>
          <w:bCs/>
          <w:sz w:val="24"/>
          <w:szCs w:val="24"/>
        </w:rPr>
      </w:pPr>
      <w:r w:rsidRPr="00732CC3">
        <w:rPr>
          <w:rFonts w:ascii="Times New Roman" w:hAnsi="Times New Roman"/>
          <w:b/>
          <w:bCs/>
          <w:sz w:val="24"/>
          <w:szCs w:val="24"/>
        </w:rPr>
        <w:t xml:space="preserve">Mise en place </w:t>
      </w:r>
      <w:r>
        <w:rPr>
          <w:rFonts w:ascii="Times New Roman" w:hAnsi="Times New Roman"/>
          <w:b/>
          <w:bCs/>
          <w:sz w:val="24"/>
          <w:szCs w:val="24"/>
        </w:rPr>
        <w:t>de procédures de contrôle</w:t>
      </w:r>
      <w:r w:rsidRPr="00732CC3">
        <w:rPr>
          <w:rFonts w:ascii="Times New Roman" w:hAnsi="Times New Roman"/>
          <w:b/>
          <w:bCs/>
          <w:sz w:val="24"/>
          <w:szCs w:val="24"/>
        </w:rPr>
        <w:t xml:space="preserve"> des budgets.</w:t>
      </w:r>
    </w:p>
    <w:p w:rsidR="00BB5423" w:rsidRPr="00732CC3" w:rsidRDefault="00BB5423" w:rsidP="0041161A">
      <w:pPr>
        <w:jc w:val="both"/>
        <w:rPr>
          <w:rFonts w:eastAsia="Arial Unicode MS"/>
          <w:kern w:val="1"/>
          <w:sz w:val="10"/>
          <w:szCs w:val="10"/>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L’autonomie des responsables de département implique la mise en place d’un contrôle. Les dépenses qu’ils engagent doivent être limitées aux budgets qui leur sont accordés. Dans ce cadre, Mme Bérémi vous demande de schématiser la saisie d’une commande fournisseur opérée par un responsable de département.</w:t>
      </w:r>
    </w:p>
    <w:p w:rsidR="00BB5423" w:rsidRPr="006A24D8" w:rsidRDefault="00BB5423" w:rsidP="006A24D8">
      <w:pPr>
        <w:pStyle w:val="Sansinterligne"/>
        <w:jc w:val="both"/>
        <w:rPr>
          <w:rFonts w:cs="Times New Roman"/>
          <w:b/>
          <w:sz w:val="10"/>
          <w:szCs w:val="10"/>
        </w:rPr>
      </w:pPr>
    </w:p>
    <w:p w:rsidR="00BB5423" w:rsidRPr="00732CC3" w:rsidRDefault="00BB5423" w:rsidP="0041161A">
      <w:pPr>
        <w:jc w:val="center"/>
        <w:rPr>
          <w:b/>
          <w:sz w:val="24"/>
        </w:rPr>
      </w:pPr>
      <w:r w:rsidRPr="00732CC3">
        <w:rPr>
          <w:b/>
          <w:sz w:val="24"/>
        </w:rPr>
        <w:t>Travail à faire</w:t>
      </w:r>
    </w:p>
    <w:p w:rsidR="00BB5423" w:rsidRPr="00732CC3" w:rsidRDefault="00BB5423" w:rsidP="0041161A">
      <w:pPr>
        <w:pStyle w:val="Sansinterligne"/>
        <w:jc w:val="both"/>
        <w:rPr>
          <w:rFonts w:cs="Times New Roman"/>
          <w:b/>
          <w:sz w:val="10"/>
          <w:szCs w:val="10"/>
        </w:rPr>
      </w:pPr>
    </w:p>
    <w:p w:rsidR="00BB5423" w:rsidRPr="00732CC3" w:rsidRDefault="00BB5423" w:rsidP="0041161A">
      <w:pPr>
        <w:pStyle w:val="Sansinterligne"/>
        <w:jc w:val="both"/>
        <w:rPr>
          <w:rFonts w:cs="Times New Roman"/>
          <w:b/>
        </w:rPr>
      </w:pPr>
      <w:r w:rsidRPr="00732CC3">
        <w:rPr>
          <w:rFonts w:cs="Times New Roman"/>
          <w:b/>
        </w:rPr>
        <w:t>À l'aide des annexes 1, 2, 5 et 6,</w:t>
      </w:r>
    </w:p>
    <w:p w:rsidR="00BB5423" w:rsidRPr="006A24D8" w:rsidRDefault="00BB5423" w:rsidP="006A24D8">
      <w:pPr>
        <w:pStyle w:val="Paragraphedeliste"/>
        <w:numPr>
          <w:ilvl w:val="0"/>
          <w:numId w:val="10"/>
        </w:numPr>
        <w:spacing w:after="0" w:line="240" w:lineRule="auto"/>
        <w:jc w:val="both"/>
        <w:rPr>
          <w:rFonts w:ascii="Times New Roman" w:eastAsia="Arial Unicode MS" w:hAnsi="Times New Roman"/>
          <w:b/>
          <w:kern w:val="1"/>
          <w:sz w:val="24"/>
          <w:szCs w:val="24"/>
          <w:lang w:eastAsia="hi-IN" w:bidi="hi-IN"/>
        </w:rPr>
      </w:pPr>
      <w:r w:rsidRPr="006A24D8">
        <w:rPr>
          <w:rFonts w:ascii="Times New Roman" w:eastAsia="Arial Unicode MS" w:hAnsi="Times New Roman"/>
          <w:kern w:val="1"/>
          <w:sz w:val="24"/>
          <w:szCs w:val="24"/>
          <w:lang w:eastAsia="hi-IN" w:bidi="hi-IN"/>
        </w:rPr>
        <w:t xml:space="preserve">Compléter le schéma conceptuel des traitements analytiques </w:t>
      </w:r>
      <w:r w:rsidR="006A24D8">
        <w:rPr>
          <w:rFonts w:ascii="Times New Roman" w:eastAsia="Arial Unicode MS" w:hAnsi="Times New Roman"/>
          <w:kern w:val="1"/>
          <w:sz w:val="24"/>
          <w:szCs w:val="24"/>
          <w:lang w:eastAsia="hi-IN" w:bidi="hi-IN"/>
        </w:rPr>
        <w:t>de l'</w:t>
      </w:r>
      <w:r w:rsidR="006A24D8" w:rsidRPr="006A24D8">
        <w:rPr>
          <w:rFonts w:ascii="Times New Roman" w:eastAsia="Arial Unicode MS" w:hAnsi="Times New Roman"/>
          <w:b/>
          <w:kern w:val="1"/>
          <w:sz w:val="24"/>
          <w:szCs w:val="24"/>
          <w:lang w:eastAsia="hi-IN" w:bidi="hi-IN"/>
        </w:rPr>
        <w:t>annexe A (à rendre avec la copie)</w:t>
      </w:r>
      <w:r w:rsidR="006A24D8">
        <w:rPr>
          <w:rFonts w:ascii="Times New Roman" w:eastAsia="Arial Unicode MS" w:hAnsi="Times New Roman"/>
          <w:b/>
          <w:kern w:val="1"/>
          <w:sz w:val="24"/>
          <w:szCs w:val="24"/>
          <w:lang w:eastAsia="hi-IN" w:bidi="hi-IN"/>
        </w:rPr>
        <w:t xml:space="preserve"> </w:t>
      </w:r>
      <w:r w:rsidR="006A24D8" w:rsidRPr="006A24D8">
        <w:rPr>
          <w:rFonts w:ascii="Times New Roman" w:eastAsia="Arial Unicode MS" w:hAnsi="Times New Roman"/>
          <w:kern w:val="1"/>
          <w:sz w:val="24"/>
          <w:szCs w:val="24"/>
          <w:lang w:eastAsia="hi-IN" w:bidi="hi-IN"/>
        </w:rPr>
        <w:t>en se limitant à l'opération "Saisie d'une commande fournisseur"</w:t>
      </w:r>
      <w:r w:rsidRPr="006A24D8">
        <w:rPr>
          <w:rFonts w:ascii="Times New Roman" w:eastAsia="Arial Unicode MS" w:hAnsi="Times New Roman"/>
          <w:b/>
          <w:kern w:val="1"/>
          <w:sz w:val="24"/>
          <w:szCs w:val="24"/>
          <w:lang w:eastAsia="hi-IN" w:bidi="hi-IN"/>
        </w:rPr>
        <w:t>.</w:t>
      </w:r>
    </w:p>
    <w:p w:rsidR="00BB5423" w:rsidRPr="00732CC3" w:rsidRDefault="00BB5423" w:rsidP="00753571">
      <w:pPr>
        <w:pStyle w:val="Paragraphedeliste"/>
        <w:numPr>
          <w:ilvl w:val="0"/>
          <w:numId w:val="10"/>
        </w:numPr>
        <w:spacing w:after="0" w:line="240" w:lineRule="auto"/>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Écrire en langage SQL la requête permettant de faire passer la commande N° 567 de l’état « en attente » à l’état « validée ».</w:t>
      </w:r>
    </w:p>
    <w:p w:rsidR="00BB5423" w:rsidRPr="00B941EB" w:rsidRDefault="00BB5423" w:rsidP="0041161A">
      <w:pPr>
        <w:jc w:val="both"/>
        <w:rPr>
          <w:rFonts w:eastAsia="Arial Unicode MS"/>
          <w:kern w:val="1"/>
          <w:sz w:val="10"/>
          <w:szCs w:val="10"/>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Le contrôleur de gestion et chacun des huit responsables de département disposent d’un compte personnel pour accéder à la base de données ENTRACTE. </w:t>
      </w: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Un extrait des autorisations d’accès à la base de données </w:t>
      </w:r>
      <w:r w:rsidR="000642E5">
        <w:rPr>
          <w:rFonts w:eastAsia="Arial Unicode MS"/>
          <w:kern w:val="1"/>
          <w:sz w:val="24"/>
          <w:szCs w:val="24"/>
          <w:lang w:eastAsia="hi-IN" w:bidi="hi-IN"/>
        </w:rPr>
        <w:t>est présenté</w:t>
      </w:r>
      <w:r w:rsidRPr="00732CC3">
        <w:rPr>
          <w:rFonts w:eastAsia="Arial Unicode MS"/>
          <w:kern w:val="1"/>
          <w:sz w:val="24"/>
          <w:szCs w:val="24"/>
          <w:lang w:eastAsia="hi-IN" w:bidi="hi-IN"/>
        </w:rPr>
        <w:t xml:space="preserve"> en </w:t>
      </w:r>
      <w:r w:rsidRPr="00B941EB">
        <w:rPr>
          <w:rFonts w:eastAsia="Arial Unicode MS"/>
          <w:b/>
          <w:kern w:val="1"/>
          <w:sz w:val="24"/>
          <w:szCs w:val="24"/>
          <w:lang w:eastAsia="hi-IN" w:bidi="hi-IN"/>
        </w:rPr>
        <w:t>annexe 7</w:t>
      </w:r>
      <w:r w:rsidRPr="00732CC3">
        <w:rPr>
          <w:rFonts w:eastAsia="Arial Unicode MS"/>
          <w:kern w:val="1"/>
          <w:sz w:val="24"/>
          <w:szCs w:val="24"/>
          <w:lang w:eastAsia="hi-IN" w:bidi="hi-IN"/>
        </w:rPr>
        <w:t xml:space="preserve">. Mme Bérémi vous demande de le vérifier. </w:t>
      </w:r>
    </w:p>
    <w:p w:rsidR="00BB5423" w:rsidRPr="006A24D8" w:rsidRDefault="00BB5423" w:rsidP="006A24D8">
      <w:pPr>
        <w:pStyle w:val="Sansinterligne"/>
        <w:jc w:val="both"/>
        <w:rPr>
          <w:rFonts w:cs="Times New Roman"/>
          <w:b/>
          <w:sz w:val="10"/>
          <w:szCs w:val="10"/>
        </w:rPr>
      </w:pPr>
    </w:p>
    <w:p w:rsidR="00BB5423" w:rsidRPr="00732CC3" w:rsidRDefault="00BB5423" w:rsidP="0041161A">
      <w:pPr>
        <w:jc w:val="center"/>
        <w:rPr>
          <w:b/>
          <w:sz w:val="24"/>
        </w:rPr>
      </w:pPr>
      <w:r w:rsidRPr="00732CC3">
        <w:rPr>
          <w:b/>
          <w:sz w:val="24"/>
        </w:rPr>
        <w:t>Travail à faire</w:t>
      </w:r>
    </w:p>
    <w:p w:rsidR="00BB5423" w:rsidRPr="00732CC3" w:rsidRDefault="00BB5423" w:rsidP="0041161A">
      <w:pPr>
        <w:pStyle w:val="Sansinterligne"/>
        <w:jc w:val="both"/>
        <w:rPr>
          <w:rFonts w:cs="Times New Roman"/>
          <w:b/>
          <w:sz w:val="10"/>
          <w:szCs w:val="10"/>
        </w:rPr>
      </w:pPr>
    </w:p>
    <w:p w:rsidR="00BB5423" w:rsidRPr="00732CC3" w:rsidRDefault="00BB5423" w:rsidP="0041161A">
      <w:pPr>
        <w:pStyle w:val="Sansinterligne"/>
        <w:jc w:val="both"/>
        <w:rPr>
          <w:rFonts w:cs="Times New Roman"/>
          <w:b/>
        </w:rPr>
      </w:pPr>
      <w:r w:rsidRPr="00732CC3">
        <w:rPr>
          <w:rFonts w:cs="Times New Roman"/>
          <w:b/>
        </w:rPr>
        <w:t>À l'aide des annexes 1, 6 et 7</w:t>
      </w:r>
      <w:r w:rsidR="00537DCE">
        <w:rPr>
          <w:rFonts w:cs="Times New Roman"/>
          <w:b/>
        </w:rPr>
        <w:t>,</w:t>
      </w:r>
    </w:p>
    <w:p w:rsidR="00BB5423" w:rsidRDefault="00BB5423" w:rsidP="0041161A">
      <w:pPr>
        <w:pStyle w:val="Paragraphedeliste"/>
        <w:numPr>
          <w:ilvl w:val="0"/>
          <w:numId w:val="10"/>
        </w:numPr>
        <w:spacing w:after="0" w:line="240" w:lineRule="auto"/>
        <w:jc w:val="both"/>
        <w:rPr>
          <w:rFonts w:ascii="Times New Roman" w:eastAsia="Arial Unicode MS" w:hAnsi="Times New Roman"/>
          <w:kern w:val="1"/>
          <w:sz w:val="24"/>
          <w:szCs w:val="24"/>
          <w:lang w:eastAsia="hi-IN" w:bidi="hi-IN"/>
        </w:rPr>
      </w:pPr>
      <w:r>
        <w:rPr>
          <w:rFonts w:ascii="Times New Roman" w:eastAsia="Arial Unicode MS" w:hAnsi="Times New Roman"/>
          <w:kern w:val="1"/>
          <w:sz w:val="24"/>
          <w:szCs w:val="24"/>
          <w:lang w:eastAsia="hi-IN" w:bidi="hi-IN"/>
        </w:rPr>
        <w:t xml:space="preserve">Indiquer, en le justifiant, </w:t>
      </w:r>
      <w:r w:rsidRPr="00732CC3">
        <w:rPr>
          <w:rFonts w:ascii="Times New Roman" w:eastAsia="Arial Unicode MS" w:hAnsi="Times New Roman"/>
          <w:kern w:val="1"/>
          <w:sz w:val="24"/>
          <w:szCs w:val="24"/>
          <w:lang w:eastAsia="hi-IN" w:bidi="hi-IN"/>
        </w:rPr>
        <w:t>si le contrôleur de gestion, Mme Bérémi, dispose des autorisations d’accès nécessaires</w:t>
      </w:r>
      <w:r>
        <w:rPr>
          <w:rFonts w:ascii="Times New Roman" w:eastAsia="Arial Unicode MS" w:hAnsi="Times New Roman"/>
          <w:kern w:val="1"/>
          <w:sz w:val="24"/>
          <w:szCs w:val="24"/>
          <w:lang w:eastAsia="hi-IN" w:bidi="hi-IN"/>
        </w:rPr>
        <w:t> :</w:t>
      </w:r>
    </w:p>
    <w:p w:rsidR="00BB5423" w:rsidRDefault="00BB5423" w:rsidP="00B941EB">
      <w:pPr>
        <w:pStyle w:val="Paragraphedeliste"/>
        <w:numPr>
          <w:ilvl w:val="0"/>
          <w:numId w:val="11"/>
        </w:numPr>
        <w:spacing w:after="0" w:line="240" w:lineRule="auto"/>
        <w:ind w:left="1100"/>
        <w:jc w:val="both"/>
        <w:rPr>
          <w:rFonts w:ascii="Times New Roman" w:eastAsia="Arial Unicode MS" w:hAnsi="Times New Roman"/>
          <w:kern w:val="1"/>
          <w:sz w:val="24"/>
          <w:szCs w:val="24"/>
          <w:lang w:eastAsia="hi-IN" w:bidi="hi-IN"/>
        </w:rPr>
      </w:pPr>
      <w:r>
        <w:rPr>
          <w:rFonts w:ascii="Times New Roman" w:eastAsia="Arial Unicode MS" w:hAnsi="Times New Roman"/>
          <w:kern w:val="1"/>
          <w:sz w:val="24"/>
          <w:szCs w:val="24"/>
          <w:lang w:eastAsia="hi-IN" w:bidi="hi-IN"/>
        </w:rPr>
        <w:t>pour modifier les budgets,</w:t>
      </w:r>
    </w:p>
    <w:p w:rsidR="00BB5423" w:rsidRPr="00732CC3" w:rsidRDefault="00BB5423" w:rsidP="00B941EB">
      <w:pPr>
        <w:pStyle w:val="Paragraphedeliste"/>
        <w:numPr>
          <w:ilvl w:val="0"/>
          <w:numId w:val="11"/>
        </w:numPr>
        <w:spacing w:after="0" w:line="240" w:lineRule="auto"/>
        <w:ind w:left="1100"/>
        <w:jc w:val="both"/>
        <w:rPr>
          <w:rFonts w:ascii="Times New Roman" w:eastAsia="Arial Unicode MS" w:hAnsi="Times New Roman"/>
          <w:kern w:val="1"/>
          <w:sz w:val="24"/>
          <w:szCs w:val="24"/>
          <w:lang w:eastAsia="hi-IN" w:bidi="hi-IN"/>
        </w:rPr>
      </w:pPr>
      <w:r w:rsidRPr="00732CC3">
        <w:rPr>
          <w:rFonts w:ascii="Times New Roman" w:eastAsia="Arial Unicode MS" w:hAnsi="Times New Roman"/>
          <w:kern w:val="1"/>
          <w:sz w:val="24"/>
          <w:szCs w:val="24"/>
          <w:lang w:eastAsia="hi-IN" w:bidi="hi-IN"/>
        </w:rPr>
        <w:t>pour modifier et supp</w:t>
      </w:r>
      <w:r>
        <w:rPr>
          <w:rFonts w:ascii="Times New Roman" w:eastAsia="Arial Unicode MS" w:hAnsi="Times New Roman"/>
          <w:kern w:val="1"/>
          <w:sz w:val="24"/>
          <w:szCs w:val="24"/>
          <w:lang w:eastAsia="hi-IN" w:bidi="hi-IN"/>
        </w:rPr>
        <w:t>rimer les commandes en attente.</w:t>
      </w:r>
    </w:p>
    <w:p w:rsidR="00BB5423" w:rsidRPr="00732CC3" w:rsidRDefault="00BB5423" w:rsidP="0041161A">
      <w:pPr>
        <w:jc w:val="both"/>
      </w:pPr>
    </w:p>
    <w:p w:rsidR="00BB5423" w:rsidRPr="00732CC3" w:rsidRDefault="00BB5423" w:rsidP="0041161A">
      <w:pPr>
        <w:pStyle w:val="Paragraphedeliste"/>
        <w:numPr>
          <w:ilvl w:val="0"/>
          <w:numId w:val="7"/>
        </w:numPr>
        <w:spacing w:after="0" w:line="240" w:lineRule="auto"/>
        <w:ind w:left="357" w:hanging="357"/>
        <w:jc w:val="both"/>
        <w:rPr>
          <w:rFonts w:ascii="Times New Roman" w:hAnsi="Times New Roman"/>
          <w:b/>
          <w:bCs/>
          <w:sz w:val="24"/>
          <w:szCs w:val="24"/>
        </w:rPr>
      </w:pPr>
      <w:r w:rsidRPr="00732CC3">
        <w:rPr>
          <w:rFonts w:ascii="Times New Roman" w:hAnsi="Times New Roman"/>
          <w:b/>
          <w:bCs/>
          <w:sz w:val="24"/>
          <w:szCs w:val="24"/>
        </w:rPr>
        <w:t>Modélisation des plannings salariés</w:t>
      </w:r>
    </w:p>
    <w:p w:rsidR="00BB5423" w:rsidRPr="00732CC3" w:rsidRDefault="00BB5423" w:rsidP="0041161A">
      <w:pPr>
        <w:jc w:val="both"/>
        <w:rPr>
          <w:rFonts w:eastAsia="Arial Unicode MS"/>
          <w:kern w:val="1"/>
          <w:sz w:val="10"/>
          <w:szCs w:val="10"/>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Les charges de personnel représentent une part importante du coût des spectacles. Mme Bérémi souhaite disposer d’un outil lui permettant  de  contrôler  les heures de travail des salariés. </w:t>
      </w:r>
    </w:p>
    <w:p w:rsidR="00BB5423" w:rsidRPr="00732CC3" w:rsidRDefault="00BB5423" w:rsidP="0041161A">
      <w:pPr>
        <w:jc w:val="both"/>
      </w:pPr>
    </w:p>
    <w:p w:rsidR="00BB5423" w:rsidRPr="00732CC3" w:rsidRDefault="00BB5423" w:rsidP="0041161A">
      <w:pPr>
        <w:pStyle w:val="Sansinterligne"/>
        <w:jc w:val="center"/>
        <w:rPr>
          <w:rFonts w:cs="Times New Roman"/>
          <w:b/>
        </w:rPr>
      </w:pPr>
      <w:r w:rsidRPr="00732CC3">
        <w:rPr>
          <w:rFonts w:cs="Times New Roman"/>
          <w:b/>
        </w:rPr>
        <w:t>Travail à faire</w:t>
      </w:r>
    </w:p>
    <w:p w:rsidR="00BB5423" w:rsidRPr="00732CC3" w:rsidRDefault="00BB5423" w:rsidP="0041161A">
      <w:pPr>
        <w:pStyle w:val="Sansinterligne"/>
        <w:jc w:val="both"/>
        <w:rPr>
          <w:rFonts w:cs="Times New Roman"/>
          <w:b/>
          <w:sz w:val="10"/>
          <w:szCs w:val="10"/>
        </w:rPr>
      </w:pPr>
    </w:p>
    <w:p w:rsidR="00BB5423" w:rsidRDefault="00BB5423" w:rsidP="00385CE7">
      <w:pPr>
        <w:pStyle w:val="Sansinterligne"/>
        <w:jc w:val="both"/>
        <w:rPr>
          <w:rFonts w:cs="Times New Roman"/>
          <w:b/>
        </w:rPr>
      </w:pPr>
      <w:r w:rsidRPr="00732CC3">
        <w:rPr>
          <w:rFonts w:cs="Times New Roman"/>
        </w:rPr>
        <w:t>À l'aide de</w:t>
      </w:r>
      <w:r w:rsidRPr="00732CC3">
        <w:rPr>
          <w:rFonts w:cs="Times New Roman"/>
          <w:b/>
        </w:rPr>
        <w:t xml:space="preserve"> l’annexe 8</w:t>
      </w:r>
      <w:r w:rsidR="00537DCE">
        <w:rPr>
          <w:rFonts w:cs="Times New Roman"/>
        </w:rPr>
        <w:t>,</w:t>
      </w:r>
    </w:p>
    <w:p w:rsidR="00BB5423" w:rsidRPr="00732CC3" w:rsidRDefault="00BB5423" w:rsidP="005773C4">
      <w:pPr>
        <w:pStyle w:val="Sansinterligne"/>
        <w:numPr>
          <w:ilvl w:val="0"/>
          <w:numId w:val="10"/>
        </w:numPr>
        <w:jc w:val="both"/>
        <w:rPr>
          <w:rFonts w:cs="Times New Roman"/>
          <w:szCs w:val="24"/>
        </w:rPr>
      </w:pPr>
      <w:r w:rsidRPr="005B0568">
        <w:rPr>
          <w:rFonts w:cs="Times New Roman"/>
        </w:rPr>
        <w:t>C</w:t>
      </w:r>
      <w:r w:rsidRPr="00732CC3">
        <w:rPr>
          <w:rFonts w:cs="Times New Roman"/>
          <w:szCs w:val="24"/>
        </w:rPr>
        <w:t>ompléter le schéma de données de l’</w:t>
      </w:r>
      <w:r w:rsidRPr="00732CC3">
        <w:rPr>
          <w:rFonts w:cs="Times New Roman"/>
          <w:b/>
          <w:szCs w:val="24"/>
        </w:rPr>
        <w:t xml:space="preserve">annexe B (à rendre avec la copie) </w:t>
      </w:r>
      <w:r w:rsidRPr="00732CC3">
        <w:rPr>
          <w:rFonts w:cs="Times New Roman"/>
          <w:szCs w:val="24"/>
        </w:rPr>
        <w:t xml:space="preserve"> pour prendre en  compte les informations nécessaires au contrôle de la gestion des salariés.</w:t>
      </w:r>
    </w:p>
    <w:p w:rsidR="00BB5423" w:rsidRPr="00732CC3" w:rsidRDefault="00BB5423" w:rsidP="0041161A">
      <w:pPr>
        <w:jc w:val="both"/>
        <w:rPr>
          <w:rFonts w:eastAsia="Arial Unicode MS"/>
          <w:kern w:val="1"/>
          <w:sz w:val="24"/>
          <w:szCs w:val="24"/>
          <w:lang w:eastAsia="hi-IN" w:bidi="hi-IN"/>
        </w:rPr>
      </w:pPr>
    </w:p>
    <w:p w:rsidR="00BB5423" w:rsidRPr="00732CC3" w:rsidRDefault="00BD3664" w:rsidP="0041161A">
      <w:pPr>
        <w:pStyle w:val="Paragraphedeliste"/>
        <w:numPr>
          <w:ilvl w:val="0"/>
          <w:numId w:val="7"/>
        </w:numPr>
        <w:spacing w:after="0" w:line="240" w:lineRule="auto"/>
        <w:ind w:left="357" w:hanging="357"/>
        <w:jc w:val="both"/>
        <w:rPr>
          <w:rFonts w:ascii="Times New Roman" w:hAnsi="Times New Roman"/>
          <w:b/>
          <w:bCs/>
          <w:sz w:val="24"/>
          <w:szCs w:val="24"/>
        </w:rPr>
      </w:pPr>
      <w:r>
        <w:rPr>
          <w:rFonts w:ascii="Times New Roman" w:hAnsi="Times New Roman"/>
          <w:b/>
          <w:bCs/>
          <w:sz w:val="24"/>
          <w:szCs w:val="24"/>
        </w:rPr>
        <w:t>Projet d'intégration des</w:t>
      </w:r>
      <w:r w:rsidR="00BB5423" w:rsidRPr="00732CC3">
        <w:rPr>
          <w:rFonts w:ascii="Times New Roman" w:hAnsi="Times New Roman"/>
          <w:b/>
          <w:bCs/>
          <w:sz w:val="24"/>
          <w:szCs w:val="24"/>
        </w:rPr>
        <w:t xml:space="preserve"> logiciels</w:t>
      </w:r>
    </w:p>
    <w:p w:rsidR="00BB5423" w:rsidRPr="00732CC3" w:rsidRDefault="00BB5423" w:rsidP="0041161A">
      <w:pPr>
        <w:jc w:val="both"/>
        <w:rPr>
          <w:rFonts w:eastAsia="Arial Unicode MS"/>
          <w:kern w:val="1"/>
          <w:sz w:val="10"/>
          <w:szCs w:val="10"/>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Après chaque représentation le contrôleur de gestion saisit dans la table REPRESENTATION de la base de données ENTRACTE le nombre de billets vendus et le chiffre d’affaires à partir d’un état imprimé à l’aide du logiciel de billetterie.</w:t>
      </w:r>
    </w:p>
    <w:p w:rsidR="00BB5423" w:rsidRPr="00732CC3" w:rsidRDefault="00BB5423" w:rsidP="0041161A">
      <w:pPr>
        <w:jc w:val="both"/>
        <w:rPr>
          <w:rFonts w:eastAsia="Arial Unicode MS"/>
          <w:kern w:val="1"/>
          <w:sz w:val="10"/>
          <w:szCs w:val="10"/>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Mme Bérémi souhaite mettre en place une interface permettant au</w:t>
      </w:r>
      <w:r>
        <w:rPr>
          <w:rFonts w:eastAsia="Arial Unicode MS"/>
          <w:kern w:val="1"/>
          <w:sz w:val="24"/>
          <w:szCs w:val="24"/>
          <w:lang w:eastAsia="hi-IN" w:bidi="hi-IN"/>
        </w:rPr>
        <w:t xml:space="preserve"> </w:t>
      </w:r>
      <w:r w:rsidRPr="00732CC3">
        <w:rPr>
          <w:rFonts w:eastAsia="Arial Unicode MS"/>
          <w:kern w:val="1"/>
          <w:sz w:val="24"/>
          <w:szCs w:val="24"/>
          <w:lang w:eastAsia="hi-IN" w:bidi="hi-IN"/>
        </w:rPr>
        <w:t>logiciel de billetterie et au logiciel de gestion des spe</w:t>
      </w:r>
      <w:r w:rsidR="00185185">
        <w:rPr>
          <w:rFonts w:eastAsia="Arial Unicode MS"/>
          <w:kern w:val="1"/>
          <w:sz w:val="24"/>
          <w:szCs w:val="24"/>
          <w:lang w:eastAsia="hi-IN" w:bidi="hi-IN"/>
        </w:rPr>
        <w:t>ctacles ENTRACTE d'échanger automatiquement des données.</w:t>
      </w:r>
    </w:p>
    <w:p w:rsidR="00BB5423" w:rsidRPr="00732CC3" w:rsidRDefault="00BB5423" w:rsidP="0041161A">
      <w:pPr>
        <w:jc w:val="both"/>
      </w:pPr>
    </w:p>
    <w:p w:rsidR="00BB5423" w:rsidRPr="00732CC3" w:rsidRDefault="00BB5423" w:rsidP="0041161A">
      <w:pPr>
        <w:pStyle w:val="Sansinterligne"/>
        <w:jc w:val="center"/>
        <w:rPr>
          <w:rFonts w:cs="Times New Roman"/>
          <w:b/>
        </w:rPr>
      </w:pPr>
      <w:r w:rsidRPr="00732CC3">
        <w:rPr>
          <w:rFonts w:cs="Times New Roman"/>
          <w:b/>
        </w:rPr>
        <w:t>Travail à faire</w:t>
      </w:r>
    </w:p>
    <w:p w:rsidR="00BB5423" w:rsidRPr="00732CC3" w:rsidRDefault="00BB5423" w:rsidP="0041161A">
      <w:pPr>
        <w:jc w:val="center"/>
        <w:rPr>
          <w:b/>
          <w:sz w:val="10"/>
          <w:szCs w:val="10"/>
        </w:rPr>
      </w:pPr>
    </w:p>
    <w:p w:rsidR="00BB5423" w:rsidRDefault="00BB5423" w:rsidP="005773C4">
      <w:pPr>
        <w:numPr>
          <w:ilvl w:val="0"/>
          <w:numId w:val="10"/>
        </w:numPr>
        <w:jc w:val="both"/>
        <w:rPr>
          <w:rFonts w:eastAsia="Arial Unicode MS"/>
          <w:kern w:val="1"/>
          <w:sz w:val="24"/>
          <w:szCs w:val="24"/>
          <w:lang w:eastAsia="hi-IN" w:bidi="hi-IN"/>
        </w:rPr>
      </w:pPr>
      <w:r w:rsidRPr="00732CC3">
        <w:rPr>
          <w:rFonts w:eastAsia="Arial Unicode MS"/>
          <w:kern w:val="1"/>
          <w:sz w:val="24"/>
          <w:szCs w:val="24"/>
          <w:lang w:eastAsia="hi-IN" w:bidi="hi-IN"/>
        </w:rPr>
        <w:t>Indiquer quels sont les arguments en faveur de la mise en place de cette interface.</w:t>
      </w:r>
    </w:p>
    <w:p w:rsidR="000642E5" w:rsidRPr="00732CC3" w:rsidRDefault="000642E5" w:rsidP="000642E5">
      <w:pPr>
        <w:ind w:left="720"/>
        <w:jc w:val="both"/>
        <w:rPr>
          <w:rFonts w:eastAsia="Arial Unicode MS"/>
          <w:kern w:val="1"/>
          <w:sz w:val="24"/>
          <w:szCs w:val="24"/>
          <w:lang w:eastAsia="hi-IN" w:bidi="hi-IN"/>
        </w:rPr>
      </w:pPr>
    </w:p>
    <w:p w:rsidR="00BB5423" w:rsidRPr="00732CC3" w:rsidRDefault="00BB5423" w:rsidP="00B56C1C">
      <w:pPr>
        <w:pBdr>
          <w:top w:val="single" w:sz="6" w:space="1" w:color="auto"/>
          <w:left w:val="single" w:sz="6" w:space="4" w:color="auto"/>
          <w:bottom w:val="single" w:sz="6" w:space="1" w:color="auto"/>
          <w:right w:val="single" w:sz="6" w:space="4" w:color="auto"/>
        </w:pBdr>
        <w:jc w:val="center"/>
        <w:rPr>
          <w:b/>
          <w:bCs/>
          <w:sz w:val="24"/>
        </w:rPr>
      </w:pPr>
      <w:r w:rsidRPr="00732CC3">
        <w:rPr>
          <w:b/>
          <w:bCs/>
          <w:sz w:val="24"/>
        </w:rPr>
        <w:lastRenderedPageBreak/>
        <w:t>DOSSIER 2 : ANALYSES DE GESTION</w:t>
      </w:r>
    </w:p>
    <w:p w:rsidR="00BB5423" w:rsidRPr="00732CC3" w:rsidRDefault="00BB5423" w:rsidP="00F35AC5">
      <w:pPr>
        <w:jc w:val="both"/>
        <w:rPr>
          <w:sz w:val="24"/>
          <w:szCs w:val="24"/>
        </w:rPr>
      </w:pPr>
    </w:p>
    <w:p w:rsidR="00BB5423" w:rsidRDefault="00BB5423" w:rsidP="005B0568">
      <w:pPr>
        <w:jc w:val="both"/>
        <w:rPr>
          <w:sz w:val="24"/>
          <w:szCs w:val="24"/>
        </w:rPr>
      </w:pPr>
      <w:r>
        <w:rPr>
          <w:sz w:val="24"/>
          <w:szCs w:val="24"/>
        </w:rPr>
        <w:t>L</w:t>
      </w:r>
      <w:r w:rsidRPr="00732CC3">
        <w:rPr>
          <w:sz w:val="24"/>
          <w:szCs w:val="24"/>
        </w:rPr>
        <w:t xml:space="preserve">e contrôleur de gestion, Mme Bérémi, </w:t>
      </w:r>
      <w:r>
        <w:rPr>
          <w:sz w:val="24"/>
          <w:szCs w:val="24"/>
        </w:rPr>
        <w:t>a mis</w:t>
      </w:r>
      <w:r w:rsidRPr="00732CC3">
        <w:rPr>
          <w:sz w:val="24"/>
          <w:szCs w:val="24"/>
        </w:rPr>
        <w:t xml:space="preserve"> en place</w:t>
      </w:r>
      <w:r>
        <w:rPr>
          <w:sz w:val="24"/>
          <w:szCs w:val="24"/>
        </w:rPr>
        <w:t> </w:t>
      </w:r>
      <w:r w:rsidRPr="00732CC3">
        <w:rPr>
          <w:sz w:val="24"/>
          <w:szCs w:val="24"/>
        </w:rPr>
        <w:t xml:space="preserve">une comptabilité de gestion </w:t>
      </w:r>
      <w:r>
        <w:rPr>
          <w:sz w:val="24"/>
          <w:szCs w:val="24"/>
        </w:rPr>
        <w:t>permettant de connaître la contribution de chaque spectacle à la couverture des charges fixes.</w:t>
      </w:r>
    </w:p>
    <w:p w:rsidR="00BB5423" w:rsidRDefault="00BB5423" w:rsidP="00F35AC5">
      <w:pPr>
        <w:jc w:val="both"/>
        <w:rPr>
          <w:sz w:val="24"/>
          <w:szCs w:val="24"/>
        </w:rPr>
      </w:pPr>
      <w:r w:rsidRPr="00732CC3">
        <w:rPr>
          <w:sz w:val="24"/>
          <w:szCs w:val="24"/>
        </w:rPr>
        <w:t>Afin de maîtriser les coûts des spectacles, Mme Bérémi</w:t>
      </w:r>
      <w:r>
        <w:rPr>
          <w:sz w:val="24"/>
          <w:szCs w:val="24"/>
        </w:rPr>
        <w:t xml:space="preserve"> dispose d’indicateurs de performance regroupés dans un tableau de bord qu’elle souhaite faire évoluer.</w:t>
      </w:r>
    </w:p>
    <w:p w:rsidR="00BB5423" w:rsidRPr="00732CC3" w:rsidRDefault="00BB5423" w:rsidP="00F35AC5">
      <w:pPr>
        <w:jc w:val="both"/>
        <w:rPr>
          <w:sz w:val="24"/>
          <w:szCs w:val="24"/>
        </w:rPr>
      </w:pPr>
      <w:r>
        <w:rPr>
          <w:sz w:val="24"/>
          <w:szCs w:val="24"/>
        </w:rPr>
        <w:t>Par ailleurs, elle</w:t>
      </w:r>
      <w:r w:rsidRPr="00732CC3">
        <w:rPr>
          <w:sz w:val="24"/>
          <w:szCs w:val="24"/>
        </w:rPr>
        <w:t xml:space="preserve"> a réalisé un budget de trésorerie </w:t>
      </w:r>
      <w:r>
        <w:rPr>
          <w:sz w:val="24"/>
          <w:szCs w:val="24"/>
        </w:rPr>
        <w:t>dans le but de</w:t>
      </w:r>
      <w:r w:rsidRPr="00732CC3">
        <w:rPr>
          <w:sz w:val="24"/>
          <w:szCs w:val="24"/>
        </w:rPr>
        <w:t xml:space="preserve"> trouver des solutions aux problèmes de trésorerie rencontrés.</w:t>
      </w:r>
    </w:p>
    <w:p w:rsidR="00BB5423" w:rsidRPr="00732CC3" w:rsidRDefault="00BB5423" w:rsidP="00F35AC5">
      <w:pPr>
        <w:jc w:val="both"/>
        <w:rPr>
          <w:sz w:val="24"/>
          <w:szCs w:val="24"/>
        </w:rPr>
      </w:pPr>
    </w:p>
    <w:p w:rsidR="00BB5423" w:rsidRPr="00732CC3" w:rsidRDefault="00BB5423" w:rsidP="00F35AC5">
      <w:pPr>
        <w:jc w:val="both"/>
        <w:rPr>
          <w:sz w:val="24"/>
          <w:szCs w:val="24"/>
        </w:rPr>
      </w:pPr>
      <w:r w:rsidRPr="00732CC3">
        <w:rPr>
          <w:sz w:val="24"/>
          <w:szCs w:val="24"/>
        </w:rPr>
        <w:t>Elle vous demande de l'assister dans ces différents travaux.</w:t>
      </w:r>
    </w:p>
    <w:p w:rsidR="00BB5423" w:rsidRPr="00732CC3" w:rsidRDefault="00BB5423" w:rsidP="00B56C1C">
      <w:pPr>
        <w:widowControl w:val="0"/>
        <w:ind w:left="1080"/>
        <w:jc w:val="both"/>
        <w:rPr>
          <w:b/>
          <w:sz w:val="28"/>
        </w:rPr>
      </w:pPr>
    </w:p>
    <w:p w:rsidR="00BB5423" w:rsidRPr="00732CC3" w:rsidRDefault="00BB5423" w:rsidP="00C84AA8">
      <w:pPr>
        <w:widowControl w:val="0"/>
        <w:jc w:val="both"/>
        <w:rPr>
          <w:rFonts w:eastAsia="Arial Unicode MS"/>
          <w:b/>
          <w:kern w:val="1"/>
          <w:sz w:val="28"/>
          <w:szCs w:val="24"/>
          <w:lang w:eastAsia="hi-IN" w:bidi="hi-IN"/>
        </w:rPr>
      </w:pPr>
      <w:r w:rsidRPr="00732CC3">
        <w:rPr>
          <w:rFonts w:eastAsia="Arial Unicode MS"/>
          <w:b/>
          <w:kern w:val="1"/>
          <w:sz w:val="28"/>
          <w:szCs w:val="24"/>
          <w:lang w:eastAsia="hi-IN" w:bidi="hi-IN"/>
        </w:rPr>
        <w:t>I. Calcul des marges et des coûts des spectacles.</w:t>
      </w:r>
    </w:p>
    <w:p w:rsidR="00BB5423" w:rsidRPr="00732CC3" w:rsidRDefault="00BB5423" w:rsidP="006833E9">
      <w:pPr>
        <w:widowControl w:val="0"/>
        <w:ind w:left="360"/>
        <w:jc w:val="both"/>
        <w:rPr>
          <w:b/>
          <w:sz w:val="24"/>
          <w:szCs w:val="24"/>
        </w:rPr>
      </w:pPr>
    </w:p>
    <w:p w:rsidR="00BB5423" w:rsidRPr="00732CC3" w:rsidRDefault="00BB5423" w:rsidP="0041161A">
      <w:pPr>
        <w:jc w:val="both"/>
        <w:rPr>
          <w:sz w:val="24"/>
          <w:szCs w:val="24"/>
        </w:rPr>
      </w:pPr>
      <w:r w:rsidRPr="00732CC3">
        <w:rPr>
          <w:sz w:val="24"/>
          <w:szCs w:val="24"/>
        </w:rPr>
        <w:t>Les représentations de deux spectacles viennent de s’achever. Mme Bérémi, vous demande d’analyser leur rentabilité.</w:t>
      </w:r>
    </w:p>
    <w:p w:rsidR="00BB5423" w:rsidRPr="005B0568" w:rsidRDefault="00BB5423" w:rsidP="0041161A">
      <w:pPr>
        <w:rPr>
          <w:sz w:val="10"/>
          <w:szCs w:val="10"/>
        </w:rPr>
      </w:pPr>
    </w:p>
    <w:p w:rsidR="00BB5423" w:rsidRPr="00732CC3" w:rsidRDefault="00BB5423" w:rsidP="0041161A">
      <w:pPr>
        <w:jc w:val="center"/>
        <w:rPr>
          <w:b/>
          <w:sz w:val="24"/>
          <w:szCs w:val="24"/>
        </w:rPr>
      </w:pPr>
      <w:r w:rsidRPr="00732CC3">
        <w:rPr>
          <w:b/>
          <w:sz w:val="24"/>
          <w:szCs w:val="24"/>
        </w:rPr>
        <w:t xml:space="preserve">Travail à faire </w:t>
      </w:r>
    </w:p>
    <w:p w:rsidR="00BB5423" w:rsidRPr="005B0568" w:rsidRDefault="00BB5423" w:rsidP="0041161A">
      <w:pPr>
        <w:jc w:val="center"/>
        <w:rPr>
          <w:b/>
          <w:sz w:val="10"/>
          <w:szCs w:val="10"/>
        </w:rPr>
      </w:pPr>
    </w:p>
    <w:p w:rsidR="00BB5423" w:rsidRPr="00732CC3" w:rsidRDefault="00BB5423" w:rsidP="0041161A">
      <w:pPr>
        <w:pStyle w:val="Sansinterligne"/>
        <w:jc w:val="both"/>
        <w:rPr>
          <w:rFonts w:cs="Times New Roman"/>
          <w:b/>
          <w:szCs w:val="24"/>
        </w:rPr>
      </w:pPr>
      <w:r w:rsidRPr="00732CC3">
        <w:rPr>
          <w:rFonts w:cs="Times New Roman"/>
          <w:b/>
          <w:szCs w:val="24"/>
        </w:rPr>
        <w:t>À l'aide des  annexes 9 et 10,</w:t>
      </w:r>
    </w:p>
    <w:p w:rsidR="00BB5423" w:rsidRPr="00732CC3" w:rsidRDefault="00BB5423" w:rsidP="0041161A">
      <w:pPr>
        <w:widowControl w:val="0"/>
        <w:numPr>
          <w:ilvl w:val="0"/>
          <w:numId w:val="14"/>
        </w:numPr>
        <w:jc w:val="both"/>
        <w:rPr>
          <w:iCs/>
          <w:sz w:val="24"/>
          <w:szCs w:val="24"/>
        </w:rPr>
      </w:pPr>
      <w:r w:rsidRPr="00732CC3">
        <w:rPr>
          <w:iCs/>
          <w:sz w:val="24"/>
          <w:szCs w:val="24"/>
        </w:rPr>
        <w:t>Calculer la marge sur coût variable et la marge sur coût spécifique de chaque spectacle</w:t>
      </w:r>
      <w:r>
        <w:rPr>
          <w:iCs/>
          <w:sz w:val="24"/>
          <w:szCs w:val="24"/>
        </w:rPr>
        <w:t xml:space="preserve"> (</w:t>
      </w:r>
      <w:r w:rsidRPr="00732CC3">
        <w:rPr>
          <w:b/>
          <w:sz w:val="24"/>
          <w:szCs w:val="24"/>
        </w:rPr>
        <w:t xml:space="preserve">annexe C </w:t>
      </w:r>
      <w:r w:rsidRPr="00732CC3">
        <w:rPr>
          <w:b/>
          <w:i/>
          <w:sz w:val="24"/>
          <w:szCs w:val="24"/>
        </w:rPr>
        <w:t>à rendre avec la copie)</w:t>
      </w:r>
      <w:r w:rsidRPr="00732CC3">
        <w:rPr>
          <w:iCs/>
          <w:sz w:val="24"/>
          <w:szCs w:val="24"/>
        </w:rPr>
        <w:t>.</w:t>
      </w:r>
    </w:p>
    <w:p w:rsidR="00BB5423" w:rsidRPr="00732CC3" w:rsidRDefault="00BB5423" w:rsidP="0041161A">
      <w:pPr>
        <w:widowControl w:val="0"/>
        <w:numPr>
          <w:ilvl w:val="0"/>
          <w:numId w:val="14"/>
        </w:numPr>
        <w:jc w:val="both"/>
        <w:rPr>
          <w:iCs/>
          <w:sz w:val="24"/>
          <w:szCs w:val="24"/>
        </w:rPr>
      </w:pPr>
      <w:r w:rsidRPr="00732CC3">
        <w:rPr>
          <w:iCs/>
          <w:sz w:val="24"/>
          <w:szCs w:val="24"/>
        </w:rPr>
        <w:t xml:space="preserve">Commenter les résultats obtenus pour les deux spectacles. </w:t>
      </w:r>
    </w:p>
    <w:p w:rsidR="00BB5423" w:rsidRPr="00732CC3" w:rsidRDefault="00BB5423" w:rsidP="0041161A">
      <w:pPr>
        <w:ind w:left="720"/>
        <w:jc w:val="both"/>
        <w:rPr>
          <w:iCs/>
          <w:sz w:val="10"/>
          <w:szCs w:val="10"/>
        </w:rPr>
      </w:pPr>
    </w:p>
    <w:p w:rsidR="00BB5423" w:rsidRPr="00732CC3" w:rsidRDefault="00BB5423" w:rsidP="0041161A">
      <w:pPr>
        <w:jc w:val="both"/>
        <w:rPr>
          <w:iCs/>
          <w:sz w:val="24"/>
          <w:szCs w:val="24"/>
        </w:rPr>
      </w:pPr>
      <w:r w:rsidRPr="00732CC3">
        <w:rPr>
          <w:iCs/>
          <w:sz w:val="24"/>
          <w:szCs w:val="24"/>
        </w:rPr>
        <w:t>Mme BEREMI s’interroge sur les causes des résultats obtenus sur le spectacle n°2.</w:t>
      </w:r>
    </w:p>
    <w:p w:rsidR="00BB5423" w:rsidRPr="00732CC3" w:rsidRDefault="00BB5423" w:rsidP="0041161A">
      <w:pPr>
        <w:jc w:val="both"/>
        <w:rPr>
          <w:iCs/>
          <w:sz w:val="10"/>
          <w:szCs w:val="10"/>
        </w:rPr>
      </w:pPr>
    </w:p>
    <w:p w:rsidR="00BB5423" w:rsidRPr="00732CC3" w:rsidRDefault="000642E5" w:rsidP="0041161A">
      <w:pPr>
        <w:widowControl w:val="0"/>
        <w:numPr>
          <w:ilvl w:val="0"/>
          <w:numId w:val="14"/>
        </w:numPr>
        <w:jc w:val="both"/>
        <w:rPr>
          <w:iCs/>
          <w:sz w:val="24"/>
          <w:szCs w:val="24"/>
        </w:rPr>
      </w:pPr>
      <w:r>
        <w:rPr>
          <w:iCs/>
          <w:sz w:val="24"/>
          <w:szCs w:val="24"/>
        </w:rPr>
        <w:t>Rechercher la recette du spectacle n°2 permettant</w:t>
      </w:r>
      <w:r w:rsidR="00BB5423">
        <w:rPr>
          <w:iCs/>
          <w:sz w:val="24"/>
          <w:szCs w:val="24"/>
        </w:rPr>
        <w:t xml:space="preserve"> de couvrir</w:t>
      </w:r>
      <w:r>
        <w:rPr>
          <w:iCs/>
          <w:sz w:val="24"/>
          <w:szCs w:val="24"/>
        </w:rPr>
        <w:t xml:space="preserve"> ses charges fixes spécifiques.</w:t>
      </w:r>
    </w:p>
    <w:p w:rsidR="00BB5423" w:rsidRPr="00732CC3" w:rsidRDefault="00BB5423" w:rsidP="0093287B">
      <w:pPr>
        <w:widowControl w:val="0"/>
        <w:numPr>
          <w:ilvl w:val="0"/>
          <w:numId w:val="14"/>
        </w:numPr>
        <w:jc w:val="both"/>
        <w:rPr>
          <w:iCs/>
          <w:sz w:val="24"/>
          <w:szCs w:val="24"/>
        </w:rPr>
      </w:pPr>
      <w:r w:rsidRPr="00732CC3">
        <w:rPr>
          <w:iCs/>
          <w:sz w:val="24"/>
          <w:szCs w:val="24"/>
        </w:rPr>
        <w:t xml:space="preserve">En déduire le nombre de représentations minimum pour le spectacle n°2, </w:t>
      </w:r>
      <w:r w:rsidR="00537DCE">
        <w:rPr>
          <w:iCs/>
          <w:sz w:val="24"/>
          <w:szCs w:val="24"/>
        </w:rPr>
        <w:t>à partir du</w:t>
      </w:r>
      <w:r w:rsidRPr="00732CC3">
        <w:rPr>
          <w:iCs/>
          <w:sz w:val="24"/>
          <w:szCs w:val="24"/>
        </w:rPr>
        <w:t xml:space="preserve"> même taux de fréquentation.</w:t>
      </w:r>
    </w:p>
    <w:p w:rsidR="00BB5423" w:rsidRPr="00732CC3" w:rsidRDefault="00BB5423" w:rsidP="0041161A">
      <w:pPr>
        <w:jc w:val="both"/>
        <w:rPr>
          <w:iCs/>
          <w:sz w:val="24"/>
          <w:szCs w:val="24"/>
        </w:rPr>
      </w:pPr>
    </w:p>
    <w:p w:rsidR="00BB5423" w:rsidRPr="00732CC3" w:rsidRDefault="00BB5423" w:rsidP="00C84AA8">
      <w:pPr>
        <w:widowControl w:val="0"/>
        <w:jc w:val="both"/>
        <w:rPr>
          <w:rFonts w:eastAsia="Arial Unicode MS"/>
          <w:b/>
          <w:kern w:val="1"/>
          <w:sz w:val="28"/>
          <w:szCs w:val="24"/>
          <w:lang w:eastAsia="hi-IN" w:bidi="hi-IN"/>
        </w:rPr>
      </w:pPr>
      <w:r w:rsidRPr="00732CC3">
        <w:rPr>
          <w:rFonts w:eastAsia="Arial Unicode MS"/>
          <w:b/>
          <w:kern w:val="1"/>
          <w:sz w:val="28"/>
          <w:szCs w:val="24"/>
          <w:lang w:eastAsia="hi-IN" w:bidi="hi-IN"/>
        </w:rPr>
        <w:t>II. Analyse et mise en place de tableaux de bord</w:t>
      </w:r>
    </w:p>
    <w:p w:rsidR="00BB5423" w:rsidRPr="00732CC3" w:rsidRDefault="00BB5423" w:rsidP="00C84AA8">
      <w:pPr>
        <w:widowControl w:val="0"/>
        <w:jc w:val="both"/>
        <w:rPr>
          <w:rFonts w:eastAsia="Arial Unicode MS"/>
          <w:b/>
          <w:kern w:val="1"/>
          <w:sz w:val="28"/>
          <w:szCs w:val="24"/>
          <w:lang w:eastAsia="hi-IN" w:bidi="hi-IN"/>
        </w:rPr>
      </w:pPr>
    </w:p>
    <w:p w:rsidR="00BB5423" w:rsidRPr="00732CC3" w:rsidRDefault="00BB5423" w:rsidP="0041161A">
      <w:pPr>
        <w:widowControl w:val="0"/>
        <w:numPr>
          <w:ilvl w:val="0"/>
          <w:numId w:val="20"/>
        </w:numPr>
        <w:jc w:val="both"/>
        <w:rPr>
          <w:b/>
          <w:sz w:val="24"/>
          <w:szCs w:val="24"/>
        </w:rPr>
      </w:pPr>
      <w:r w:rsidRPr="00732CC3">
        <w:rPr>
          <w:b/>
          <w:sz w:val="24"/>
          <w:szCs w:val="24"/>
        </w:rPr>
        <w:t>Calcul d’écarts</w:t>
      </w:r>
    </w:p>
    <w:p w:rsidR="00BB5423" w:rsidRPr="005B0568" w:rsidRDefault="00BB5423" w:rsidP="0041161A">
      <w:pPr>
        <w:jc w:val="both"/>
        <w:rPr>
          <w:sz w:val="10"/>
          <w:szCs w:val="10"/>
        </w:rPr>
      </w:pPr>
    </w:p>
    <w:p w:rsidR="00BB5423" w:rsidRPr="00732CC3" w:rsidRDefault="00BB5423" w:rsidP="0041161A">
      <w:pPr>
        <w:jc w:val="both"/>
        <w:rPr>
          <w:sz w:val="24"/>
          <w:szCs w:val="24"/>
        </w:rPr>
      </w:pPr>
      <w:r w:rsidRPr="00732CC3">
        <w:rPr>
          <w:sz w:val="24"/>
          <w:szCs w:val="24"/>
        </w:rPr>
        <w:t>Mme Bérémi vous transmet un extrait du tableau de bord élaboré pour le spectacle n°3 intitulé « La cerisaie ». Lors des représentations de cette pièce de théâtre, les changements de décors à la fin de chaque acte ont posé des difficultés techniques. Mme Bérémi vous demande d’analyser les charges de personnel technique pour ce spectacle.</w:t>
      </w:r>
    </w:p>
    <w:p w:rsidR="00BB5423" w:rsidRPr="00732CC3" w:rsidRDefault="00BB5423" w:rsidP="0041161A">
      <w:pPr>
        <w:jc w:val="both"/>
        <w:rPr>
          <w:sz w:val="24"/>
          <w:szCs w:val="24"/>
        </w:rPr>
      </w:pPr>
    </w:p>
    <w:p w:rsidR="00BB5423" w:rsidRPr="00732CC3" w:rsidRDefault="00BB5423" w:rsidP="0041161A">
      <w:pPr>
        <w:jc w:val="center"/>
        <w:rPr>
          <w:b/>
          <w:sz w:val="24"/>
          <w:szCs w:val="24"/>
        </w:rPr>
      </w:pPr>
      <w:r w:rsidRPr="00732CC3">
        <w:rPr>
          <w:b/>
          <w:sz w:val="24"/>
          <w:szCs w:val="24"/>
        </w:rPr>
        <w:t>Travail à faire</w:t>
      </w:r>
    </w:p>
    <w:p w:rsidR="00BB5423" w:rsidRPr="00B941EB" w:rsidRDefault="00BB5423" w:rsidP="0041161A">
      <w:pPr>
        <w:pStyle w:val="Sansinterligne"/>
        <w:rPr>
          <w:rFonts w:cs="Times New Roman"/>
          <w:b/>
          <w:sz w:val="10"/>
          <w:szCs w:val="10"/>
        </w:rPr>
      </w:pPr>
    </w:p>
    <w:p w:rsidR="00BB5423" w:rsidRPr="00732CC3" w:rsidRDefault="00BB5423" w:rsidP="0041161A">
      <w:pPr>
        <w:pStyle w:val="Sansinterligne"/>
        <w:rPr>
          <w:rFonts w:cs="Times New Roman"/>
          <w:b/>
          <w:szCs w:val="24"/>
        </w:rPr>
      </w:pPr>
      <w:r w:rsidRPr="00732CC3">
        <w:rPr>
          <w:rFonts w:cs="Times New Roman"/>
          <w:b/>
          <w:szCs w:val="24"/>
        </w:rPr>
        <w:t>À l'aide de l’annexe 1</w:t>
      </w:r>
      <w:r>
        <w:rPr>
          <w:rFonts w:cs="Times New Roman"/>
          <w:b/>
          <w:szCs w:val="24"/>
        </w:rPr>
        <w:t>1</w:t>
      </w:r>
      <w:r w:rsidRPr="00732CC3">
        <w:rPr>
          <w:rFonts w:cs="Times New Roman"/>
          <w:b/>
          <w:szCs w:val="24"/>
        </w:rPr>
        <w:t>,</w:t>
      </w:r>
    </w:p>
    <w:p w:rsidR="00BB5423" w:rsidRPr="00732CC3" w:rsidRDefault="00BB5423" w:rsidP="002166C8">
      <w:pPr>
        <w:widowControl w:val="0"/>
        <w:ind w:left="720"/>
        <w:jc w:val="both"/>
        <w:rPr>
          <w:sz w:val="24"/>
          <w:szCs w:val="24"/>
        </w:rPr>
      </w:pPr>
    </w:p>
    <w:p w:rsidR="00BB5423" w:rsidRPr="00732CC3" w:rsidRDefault="00BB5423" w:rsidP="00375DF1">
      <w:pPr>
        <w:widowControl w:val="0"/>
        <w:numPr>
          <w:ilvl w:val="0"/>
          <w:numId w:val="40"/>
        </w:numPr>
        <w:jc w:val="both"/>
        <w:rPr>
          <w:sz w:val="24"/>
          <w:szCs w:val="24"/>
        </w:rPr>
      </w:pPr>
      <w:r w:rsidRPr="00732CC3">
        <w:rPr>
          <w:sz w:val="24"/>
          <w:szCs w:val="24"/>
        </w:rPr>
        <w:t>Calculer</w:t>
      </w:r>
      <w:r>
        <w:rPr>
          <w:sz w:val="24"/>
          <w:szCs w:val="24"/>
        </w:rPr>
        <w:t xml:space="preserve">, pour les techniciens, </w:t>
      </w:r>
      <w:r w:rsidRPr="00732CC3">
        <w:rPr>
          <w:sz w:val="24"/>
          <w:szCs w:val="24"/>
        </w:rPr>
        <w:t xml:space="preserve">l’écart global </w:t>
      </w:r>
      <w:r>
        <w:rPr>
          <w:sz w:val="24"/>
          <w:szCs w:val="24"/>
        </w:rPr>
        <w:t xml:space="preserve">sur </w:t>
      </w:r>
      <w:r w:rsidRPr="00732CC3">
        <w:rPr>
          <w:sz w:val="24"/>
          <w:szCs w:val="24"/>
        </w:rPr>
        <w:t xml:space="preserve">charges de personnel </w:t>
      </w:r>
      <w:r>
        <w:rPr>
          <w:sz w:val="24"/>
          <w:szCs w:val="24"/>
        </w:rPr>
        <w:t xml:space="preserve">et </w:t>
      </w:r>
      <w:r w:rsidRPr="00732CC3">
        <w:rPr>
          <w:sz w:val="24"/>
          <w:szCs w:val="24"/>
        </w:rPr>
        <w:t xml:space="preserve">décomposer </w:t>
      </w:r>
      <w:r>
        <w:rPr>
          <w:sz w:val="24"/>
          <w:szCs w:val="24"/>
        </w:rPr>
        <w:t>cet écart</w:t>
      </w:r>
      <w:r w:rsidRPr="00732CC3">
        <w:rPr>
          <w:sz w:val="24"/>
          <w:szCs w:val="24"/>
        </w:rPr>
        <w:t xml:space="preserve"> en deux sous-écarts. Préciser le sens des écarts (favorable ou défavorable).</w:t>
      </w:r>
    </w:p>
    <w:p w:rsidR="00BB5423" w:rsidRPr="00732CC3" w:rsidRDefault="00BB5423" w:rsidP="0041161A">
      <w:pPr>
        <w:jc w:val="both"/>
        <w:rPr>
          <w:b/>
          <w:sz w:val="24"/>
          <w:szCs w:val="24"/>
        </w:rPr>
      </w:pPr>
    </w:p>
    <w:p w:rsidR="00BB5423" w:rsidRPr="00732CC3" w:rsidRDefault="00BB5423" w:rsidP="0041161A">
      <w:pPr>
        <w:widowControl w:val="0"/>
        <w:numPr>
          <w:ilvl w:val="0"/>
          <w:numId w:val="20"/>
        </w:numPr>
        <w:rPr>
          <w:b/>
          <w:sz w:val="24"/>
          <w:szCs w:val="24"/>
        </w:rPr>
      </w:pPr>
      <w:r w:rsidRPr="00732CC3">
        <w:rPr>
          <w:b/>
          <w:sz w:val="24"/>
          <w:szCs w:val="24"/>
        </w:rPr>
        <w:t>Mise en place d’un tableau de bord</w:t>
      </w:r>
    </w:p>
    <w:p w:rsidR="00BB5423" w:rsidRPr="004B1859" w:rsidRDefault="00BB5423" w:rsidP="0041161A">
      <w:pPr>
        <w:jc w:val="both"/>
        <w:rPr>
          <w:sz w:val="10"/>
          <w:szCs w:val="10"/>
        </w:rPr>
      </w:pPr>
    </w:p>
    <w:p w:rsidR="00BB5423" w:rsidRPr="00732CC3" w:rsidRDefault="00BB5423" w:rsidP="0041161A">
      <w:pPr>
        <w:jc w:val="both"/>
        <w:rPr>
          <w:sz w:val="24"/>
          <w:szCs w:val="24"/>
        </w:rPr>
      </w:pPr>
      <w:r w:rsidRPr="00732CC3">
        <w:rPr>
          <w:sz w:val="24"/>
          <w:szCs w:val="24"/>
        </w:rPr>
        <w:t xml:space="preserve">Mme Bérémi met en place un tableau de bord destiné aux dirigeants portant sur les résultats de l’entreprise pour l’ensemble de la saison théâtrale. Vous êtes chargé(e) de définir les indicateurs commerciaux qui y figureront. </w:t>
      </w:r>
    </w:p>
    <w:p w:rsidR="00BB5423" w:rsidRPr="004B1859" w:rsidRDefault="00BB5423" w:rsidP="0041161A">
      <w:pPr>
        <w:jc w:val="both"/>
        <w:rPr>
          <w:sz w:val="10"/>
          <w:szCs w:val="10"/>
        </w:rPr>
      </w:pPr>
    </w:p>
    <w:p w:rsidR="00BB5423" w:rsidRPr="00732CC3" w:rsidRDefault="00BB5423" w:rsidP="0041161A">
      <w:pPr>
        <w:jc w:val="center"/>
        <w:rPr>
          <w:b/>
          <w:sz w:val="24"/>
          <w:szCs w:val="24"/>
        </w:rPr>
      </w:pPr>
      <w:r w:rsidRPr="00732CC3">
        <w:rPr>
          <w:b/>
          <w:sz w:val="24"/>
          <w:szCs w:val="24"/>
        </w:rPr>
        <w:t>Travail à faire</w:t>
      </w:r>
    </w:p>
    <w:p w:rsidR="00BB5423" w:rsidRPr="00732CC3" w:rsidRDefault="00BB5423" w:rsidP="0041161A">
      <w:pPr>
        <w:pStyle w:val="Sansinterligne"/>
        <w:rPr>
          <w:rFonts w:cs="Times New Roman"/>
          <w:b/>
          <w:szCs w:val="24"/>
        </w:rPr>
      </w:pPr>
      <w:r w:rsidRPr="00732CC3">
        <w:rPr>
          <w:rFonts w:cs="Times New Roman"/>
          <w:b/>
          <w:szCs w:val="24"/>
        </w:rPr>
        <w:t>À l'aide de l’annexe 1</w:t>
      </w:r>
      <w:r>
        <w:rPr>
          <w:rFonts w:cs="Times New Roman"/>
          <w:b/>
          <w:szCs w:val="24"/>
        </w:rPr>
        <w:t>2</w:t>
      </w:r>
      <w:r w:rsidRPr="00732CC3">
        <w:rPr>
          <w:rFonts w:cs="Times New Roman"/>
          <w:b/>
          <w:szCs w:val="24"/>
        </w:rPr>
        <w:t>,</w:t>
      </w:r>
    </w:p>
    <w:p w:rsidR="00BB5423" w:rsidRPr="004B1859" w:rsidRDefault="00BB5423" w:rsidP="002166C8">
      <w:pPr>
        <w:widowControl w:val="0"/>
        <w:ind w:left="720"/>
        <w:jc w:val="both"/>
        <w:rPr>
          <w:sz w:val="10"/>
          <w:szCs w:val="10"/>
        </w:rPr>
      </w:pPr>
    </w:p>
    <w:p w:rsidR="00BB5423" w:rsidRPr="00732CC3" w:rsidRDefault="00BB5423" w:rsidP="005773C4">
      <w:pPr>
        <w:widowControl w:val="0"/>
        <w:numPr>
          <w:ilvl w:val="0"/>
          <w:numId w:val="40"/>
        </w:numPr>
        <w:jc w:val="both"/>
        <w:rPr>
          <w:sz w:val="24"/>
          <w:szCs w:val="24"/>
        </w:rPr>
      </w:pPr>
      <w:r w:rsidRPr="00732CC3">
        <w:rPr>
          <w:sz w:val="24"/>
          <w:szCs w:val="24"/>
        </w:rPr>
        <w:t xml:space="preserve">Proposer </w:t>
      </w:r>
      <w:r>
        <w:rPr>
          <w:sz w:val="24"/>
          <w:szCs w:val="24"/>
        </w:rPr>
        <w:t>un</w:t>
      </w:r>
      <w:r w:rsidRPr="00732CC3">
        <w:rPr>
          <w:sz w:val="24"/>
          <w:szCs w:val="24"/>
        </w:rPr>
        <w:t xml:space="preserve"> indicateur pour chacun des facteurs clés de succès présentés </w:t>
      </w:r>
      <w:r>
        <w:rPr>
          <w:sz w:val="24"/>
          <w:szCs w:val="24"/>
        </w:rPr>
        <w:t xml:space="preserve">en </w:t>
      </w:r>
      <w:r w:rsidRPr="004B1859">
        <w:rPr>
          <w:b/>
          <w:sz w:val="24"/>
          <w:szCs w:val="24"/>
        </w:rPr>
        <w:t>annexe 1</w:t>
      </w:r>
      <w:r>
        <w:rPr>
          <w:b/>
          <w:sz w:val="24"/>
          <w:szCs w:val="24"/>
        </w:rPr>
        <w:t>2</w:t>
      </w:r>
      <w:r w:rsidRPr="00732CC3">
        <w:rPr>
          <w:sz w:val="24"/>
          <w:szCs w:val="24"/>
        </w:rPr>
        <w:t>.</w:t>
      </w:r>
    </w:p>
    <w:p w:rsidR="00BB5423" w:rsidRPr="00732CC3" w:rsidRDefault="00BB5423" w:rsidP="0041161A">
      <w:pPr>
        <w:rPr>
          <w:sz w:val="24"/>
          <w:szCs w:val="24"/>
        </w:rPr>
      </w:pPr>
    </w:p>
    <w:p w:rsidR="00BB5423" w:rsidRPr="00732CC3" w:rsidRDefault="00BB5423" w:rsidP="00C84AA8">
      <w:pPr>
        <w:widowControl w:val="0"/>
        <w:jc w:val="both"/>
        <w:rPr>
          <w:rFonts w:eastAsia="Arial Unicode MS"/>
          <w:b/>
          <w:kern w:val="1"/>
          <w:sz w:val="28"/>
          <w:szCs w:val="24"/>
          <w:lang w:eastAsia="hi-IN" w:bidi="hi-IN"/>
        </w:rPr>
      </w:pPr>
      <w:r w:rsidRPr="00732CC3">
        <w:rPr>
          <w:rFonts w:eastAsia="Arial Unicode MS"/>
          <w:b/>
          <w:kern w:val="1"/>
          <w:sz w:val="28"/>
          <w:szCs w:val="24"/>
          <w:lang w:eastAsia="hi-IN" w:bidi="hi-IN"/>
        </w:rPr>
        <w:lastRenderedPageBreak/>
        <w:t>III. Les prévisions de trésorerie </w:t>
      </w:r>
    </w:p>
    <w:p w:rsidR="00BB5423" w:rsidRPr="00732CC3" w:rsidRDefault="00BB5423" w:rsidP="00C54531">
      <w:pPr>
        <w:jc w:val="both"/>
        <w:rPr>
          <w:sz w:val="24"/>
          <w:szCs w:val="24"/>
        </w:rPr>
      </w:pPr>
    </w:p>
    <w:p w:rsidR="00BB5423" w:rsidRPr="00732CC3" w:rsidRDefault="00BB5423" w:rsidP="00C54531">
      <w:pPr>
        <w:jc w:val="both"/>
        <w:rPr>
          <w:sz w:val="24"/>
          <w:szCs w:val="24"/>
        </w:rPr>
      </w:pPr>
      <w:r w:rsidRPr="00732CC3">
        <w:rPr>
          <w:sz w:val="24"/>
          <w:szCs w:val="24"/>
        </w:rPr>
        <w:t xml:space="preserve">Le contrôleur de gestion a établi le budget de trésorerie prévisionnel pour la </w:t>
      </w:r>
      <w:r>
        <w:rPr>
          <w:sz w:val="24"/>
          <w:szCs w:val="24"/>
        </w:rPr>
        <w:t>prochaine saison théâtrale 2015</w:t>
      </w:r>
      <w:r w:rsidRPr="00732CC3">
        <w:rPr>
          <w:sz w:val="24"/>
          <w:szCs w:val="24"/>
        </w:rPr>
        <w:t>-2016 qui débute au mois de septembre 2015. Vous êtes chargé(e) de l’analyser et de participer à son optimisation.</w:t>
      </w:r>
    </w:p>
    <w:p w:rsidR="00BB5423" w:rsidRPr="00732CC3" w:rsidRDefault="00BB5423" w:rsidP="00C54531">
      <w:pPr>
        <w:jc w:val="both"/>
        <w:rPr>
          <w:sz w:val="24"/>
          <w:szCs w:val="24"/>
        </w:rPr>
      </w:pPr>
    </w:p>
    <w:p w:rsidR="00BB5423" w:rsidRPr="00732CC3" w:rsidRDefault="00BB5423" w:rsidP="00C54531">
      <w:pPr>
        <w:widowControl w:val="0"/>
        <w:numPr>
          <w:ilvl w:val="0"/>
          <w:numId w:val="30"/>
        </w:numPr>
        <w:jc w:val="both"/>
        <w:rPr>
          <w:b/>
          <w:sz w:val="24"/>
          <w:szCs w:val="24"/>
        </w:rPr>
      </w:pPr>
      <w:r w:rsidRPr="00732CC3">
        <w:rPr>
          <w:b/>
          <w:sz w:val="24"/>
          <w:szCs w:val="24"/>
        </w:rPr>
        <w:t>Analyse du budget de trésorerie initial</w:t>
      </w:r>
    </w:p>
    <w:p w:rsidR="00BB5423" w:rsidRPr="00732CC3" w:rsidRDefault="00BB5423" w:rsidP="00C54531">
      <w:pPr>
        <w:jc w:val="both"/>
        <w:rPr>
          <w:sz w:val="24"/>
          <w:szCs w:val="24"/>
        </w:rPr>
      </w:pPr>
    </w:p>
    <w:p w:rsidR="00BB5423" w:rsidRPr="00732CC3" w:rsidRDefault="00BB5423" w:rsidP="00C54531">
      <w:pPr>
        <w:jc w:val="both"/>
        <w:rPr>
          <w:sz w:val="24"/>
          <w:szCs w:val="24"/>
        </w:rPr>
      </w:pPr>
      <w:r w:rsidRPr="00732CC3">
        <w:rPr>
          <w:sz w:val="24"/>
          <w:szCs w:val="24"/>
        </w:rPr>
        <w:t>Le budget de trésorerie initial fait apparaître des variations de trésorerie, vous êtes chargé(e) de les étudier.</w:t>
      </w:r>
    </w:p>
    <w:p w:rsidR="00BB5423" w:rsidRPr="00732CC3" w:rsidRDefault="00BB5423" w:rsidP="0041161A">
      <w:pPr>
        <w:jc w:val="center"/>
        <w:rPr>
          <w:b/>
          <w:sz w:val="24"/>
          <w:szCs w:val="24"/>
        </w:rPr>
      </w:pPr>
    </w:p>
    <w:p w:rsidR="00BB5423" w:rsidRPr="00732CC3" w:rsidRDefault="00BB5423" w:rsidP="0041161A">
      <w:pPr>
        <w:jc w:val="center"/>
        <w:rPr>
          <w:b/>
          <w:sz w:val="24"/>
          <w:szCs w:val="24"/>
        </w:rPr>
      </w:pPr>
      <w:r w:rsidRPr="00732CC3">
        <w:rPr>
          <w:b/>
          <w:sz w:val="24"/>
          <w:szCs w:val="24"/>
        </w:rPr>
        <w:t>Travail à faire</w:t>
      </w:r>
    </w:p>
    <w:p w:rsidR="00BB5423" w:rsidRPr="00732CC3" w:rsidRDefault="00BB5423" w:rsidP="0041161A">
      <w:pPr>
        <w:jc w:val="center"/>
        <w:rPr>
          <w:b/>
          <w:sz w:val="24"/>
          <w:szCs w:val="24"/>
        </w:rPr>
      </w:pPr>
    </w:p>
    <w:p w:rsidR="00BB5423" w:rsidRPr="00732CC3" w:rsidRDefault="00BB5423" w:rsidP="0041161A">
      <w:pPr>
        <w:pStyle w:val="Sansinterligne"/>
        <w:rPr>
          <w:rFonts w:cs="Times New Roman"/>
          <w:b/>
          <w:szCs w:val="24"/>
        </w:rPr>
      </w:pPr>
      <w:r w:rsidRPr="00732CC3">
        <w:rPr>
          <w:rFonts w:cs="Times New Roman"/>
          <w:b/>
          <w:szCs w:val="24"/>
        </w:rPr>
        <w:t>À l'aide des annexes 1</w:t>
      </w:r>
      <w:r>
        <w:rPr>
          <w:rFonts w:cs="Times New Roman"/>
          <w:b/>
          <w:szCs w:val="24"/>
        </w:rPr>
        <w:t>3</w:t>
      </w:r>
      <w:r w:rsidRPr="00732CC3">
        <w:rPr>
          <w:rFonts w:cs="Times New Roman"/>
          <w:b/>
          <w:szCs w:val="24"/>
        </w:rPr>
        <w:t xml:space="preserve"> et 1</w:t>
      </w:r>
      <w:r>
        <w:rPr>
          <w:rFonts w:cs="Times New Roman"/>
          <w:b/>
          <w:szCs w:val="24"/>
        </w:rPr>
        <w:t>4</w:t>
      </w:r>
      <w:r w:rsidRPr="00732CC3">
        <w:rPr>
          <w:rFonts w:cs="Times New Roman"/>
          <w:b/>
          <w:szCs w:val="24"/>
        </w:rPr>
        <w:t>,</w:t>
      </w:r>
    </w:p>
    <w:p w:rsidR="00BB5423" w:rsidRPr="00732CC3" w:rsidRDefault="00BB5423" w:rsidP="002166C8">
      <w:pPr>
        <w:widowControl w:val="0"/>
        <w:ind w:left="720"/>
        <w:jc w:val="both"/>
        <w:rPr>
          <w:sz w:val="24"/>
          <w:szCs w:val="24"/>
        </w:rPr>
      </w:pPr>
    </w:p>
    <w:p w:rsidR="00BB5423" w:rsidRPr="00732CC3" w:rsidRDefault="00BB5423" w:rsidP="00D077B5">
      <w:pPr>
        <w:widowControl w:val="0"/>
        <w:numPr>
          <w:ilvl w:val="0"/>
          <w:numId w:val="41"/>
        </w:numPr>
        <w:jc w:val="both"/>
        <w:rPr>
          <w:sz w:val="24"/>
          <w:szCs w:val="24"/>
        </w:rPr>
      </w:pPr>
      <w:r>
        <w:rPr>
          <w:sz w:val="24"/>
          <w:szCs w:val="24"/>
        </w:rPr>
        <w:t>Analyser l</w:t>
      </w:r>
      <w:r w:rsidRPr="00732CC3">
        <w:rPr>
          <w:sz w:val="24"/>
          <w:szCs w:val="24"/>
        </w:rPr>
        <w:t>es variations du solde mensuel de trésorerie.</w:t>
      </w:r>
    </w:p>
    <w:p w:rsidR="00BB5423" w:rsidRPr="00732CC3" w:rsidRDefault="00BB5423" w:rsidP="0041161A">
      <w:pPr>
        <w:pStyle w:val="Sansinterligne"/>
        <w:ind w:firstLine="709"/>
        <w:rPr>
          <w:rFonts w:cs="Times New Roman"/>
          <w:szCs w:val="24"/>
        </w:rPr>
      </w:pPr>
    </w:p>
    <w:p w:rsidR="00BB5423" w:rsidRPr="00732CC3" w:rsidRDefault="00BB5423" w:rsidP="00C84AA8">
      <w:pPr>
        <w:widowControl w:val="0"/>
        <w:numPr>
          <w:ilvl w:val="0"/>
          <w:numId w:val="30"/>
        </w:numPr>
        <w:rPr>
          <w:b/>
          <w:sz w:val="24"/>
          <w:szCs w:val="24"/>
        </w:rPr>
      </w:pPr>
      <w:r w:rsidRPr="00732CC3">
        <w:rPr>
          <w:b/>
          <w:sz w:val="24"/>
          <w:szCs w:val="24"/>
        </w:rPr>
        <w:t>Élaboration du budget de trésorerie optimisé</w:t>
      </w:r>
    </w:p>
    <w:p w:rsidR="00BB5423" w:rsidRPr="00732CC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 xml:space="preserve">Un budget de trésorerie optimisé a été établi. Il vous est présenté en </w:t>
      </w:r>
      <w:r w:rsidRPr="004B1859">
        <w:rPr>
          <w:b/>
          <w:sz w:val="24"/>
          <w:szCs w:val="24"/>
        </w:rPr>
        <w:t>annexe 1</w:t>
      </w:r>
      <w:r w:rsidR="001E074A">
        <w:rPr>
          <w:b/>
          <w:sz w:val="24"/>
          <w:szCs w:val="24"/>
        </w:rPr>
        <w:t>6</w:t>
      </w:r>
      <w:r w:rsidRPr="00732CC3">
        <w:rPr>
          <w:sz w:val="24"/>
          <w:szCs w:val="24"/>
        </w:rPr>
        <w:t>.</w:t>
      </w:r>
    </w:p>
    <w:p w:rsidR="00BB5423" w:rsidRPr="00732CC3" w:rsidRDefault="00BB5423" w:rsidP="0041161A">
      <w:pPr>
        <w:jc w:val="both"/>
        <w:rPr>
          <w:sz w:val="24"/>
          <w:szCs w:val="24"/>
        </w:rPr>
      </w:pPr>
    </w:p>
    <w:p w:rsidR="00BB5423" w:rsidRPr="00732CC3" w:rsidRDefault="00BB5423" w:rsidP="0041161A">
      <w:pPr>
        <w:jc w:val="center"/>
        <w:rPr>
          <w:b/>
          <w:sz w:val="24"/>
          <w:szCs w:val="24"/>
        </w:rPr>
      </w:pPr>
      <w:r w:rsidRPr="00732CC3">
        <w:rPr>
          <w:b/>
          <w:sz w:val="24"/>
          <w:szCs w:val="24"/>
        </w:rPr>
        <w:t>Travail à faire</w:t>
      </w:r>
    </w:p>
    <w:p w:rsidR="00BB5423" w:rsidRPr="00732CC3" w:rsidRDefault="00BB5423" w:rsidP="0041161A">
      <w:pPr>
        <w:jc w:val="both"/>
        <w:rPr>
          <w:sz w:val="24"/>
          <w:szCs w:val="24"/>
        </w:rPr>
      </w:pPr>
    </w:p>
    <w:p w:rsidR="00BB5423" w:rsidRPr="00732CC3" w:rsidRDefault="00BB5423" w:rsidP="0041161A">
      <w:pPr>
        <w:pStyle w:val="Sansinterligne"/>
        <w:jc w:val="both"/>
        <w:rPr>
          <w:rFonts w:cs="Times New Roman"/>
          <w:b/>
          <w:szCs w:val="24"/>
        </w:rPr>
      </w:pPr>
      <w:r w:rsidRPr="00732CC3">
        <w:rPr>
          <w:rFonts w:cs="Times New Roman"/>
          <w:b/>
          <w:szCs w:val="24"/>
        </w:rPr>
        <w:t xml:space="preserve">À l'aide des  annexes </w:t>
      </w:r>
      <w:r>
        <w:rPr>
          <w:rFonts w:cs="Times New Roman"/>
          <w:b/>
          <w:szCs w:val="24"/>
        </w:rPr>
        <w:t xml:space="preserve">13, </w:t>
      </w:r>
      <w:r w:rsidRPr="00732CC3">
        <w:rPr>
          <w:rFonts w:cs="Times New Roman"/>
          <w:b/>
          <w:szCs w:val="24"/>
        </w:rPr>
        <w:t>14, 15</w:t>
      </w:r>
      <w:r>
        <w:rPr>
          <w:rFonts w:cs="Times New Roman"/>
          <w:b/>
          <w:szCs w:val="24"/>
        </w:rPr>
        <w:t xml:space="preserve"> et 16</w:t>
      </w:r>
      <w:r w:rsidRPr="00732CC3">
        <w:rPr>
          <w:rFonts w:cs="Times New Roman"/>
          <w:b/>
          <w:szCs w:val="24"/>
        </w:rPr>
        <w:t>,</w:t>
      </w:r>
    </w:p>
    <w:p w:rsidR="00BB5423" w:rsidRDefault="00BB5423" w:rsidP="005773C4">
      <w:pPr>
        <w:widowControl w:val="0"/>
        <w:numPr>
          <w:ilvl w:val="0"/>
          <w:numId w:val="41"/>
        </w:numPr>
        <w:jc w:val="both"/>
        <w:rPr>
          <w:sz w:val="24"/>
          <w:szCs w:val="24"/>
        </w:rPr>
      </w:pPr>
      <w:r w:rsidRPr="00732CC3">
        <w:rPr>
          <w:sz w:val="24"/>
          <w:szCs w:val="24"/>
        </w:rPr>
        <w:t>Analyser la gestion des excédents de trésorerie en répondant aux questions suivantes :</w:t>
      </w:r>
    </w:p>
    <w:p w:rsidR="00BB5423" w:rsidRPr="00732CC3" w:rsidRDefault="00BB5423" w:rsidP="005773C4">
      <w:pPr>
        <w:pStyle w:val="Paragraphedeliste"/>
        <w:numPr>
          <w:ilvl w:val="0"/>
          <w:numId w:val="25"/>
        </w:numPr>
        <w:spacing w:after="0" w:line="240" w:lineRule="auto"/>
        <w:ind w:left="1066" w:hanging="357"/>
        <w:contextualSpacing w:val="0"/>
        <w:jc w:val="both"/>
        <w:rPr>
          <w:rFonts w:ascii="Times New Roman" w:hAnsi="Times New Roman"/>
          <w:sz w:val="24"/>
          <w:szCs w:val="24"/>
        </w:rPr>
      </w:pPr>
      <w:r w:rsidRPr="00732CC3">
        <w:rPr>
          <w:rFonts w:ascii="Times New Roman" w:hAnsi="Times New Roman"/>
          <w:sz w:val="24"/>
          <w:szCs w:val="24"/>
        </w:rPr>
        <w:t>Pour quelle raison le montant des SICAV achetées en septembre n’est que de 739</w:t>
      </w:r>
      <w:r w:rsidR="00AC30D3">
        <w:rPr>
          <w:rFonts w:ascii="Times New Roman" w:hAnsi="Times New Roman"/>
        </w:rPr>
        <w:t> </w:t>
      </w:r>
      <w:r w:rsidRPr="00732CC3">
        <w:rPr>
          <w:rFonts w:ascii="Times New Roman" w:hAnsi="Times New Roman"/>
          <w:sz w:val="24"/>
          <w:szCs w:val="24"/>
        </w:rPr>
        <w:t>000</w:t>
      </w:r>
      <w:r w:rsidR="00AC30D3">
        <w:rPr>
          <w:rFonts w:ascii="Times New Roman" w:hAnsi="Times New Roman"/>
          <w:sz w:val="24"/>
          <w:szCs w:val="24"/>
        </w:rPr>
        <w:t> </w:t>
      </w:r>
      <w:r w:rsidRPr="00375DF1">
        <w:rPr>
          <w:rFonts w:ascii="Times New Roman" w:hAnsi="Times New Roman"/>
          <w:sz w:val="24"/>
          <w:szCs w:val="24"/>
        </w:rPr>
        <w:t>€ </w:t>
      </w:r>
      <w:r w:rsidRPr="00732CC3">
        <w:rPr>
          <w:rFonts w:ascii="Times New Roman" w:hAnsi="Times New Roman"/>
          <w:sz w:val="24"/>
          <w:szCs w:val="24"/>
        </w:rPr>
        <w:t>?</w:t>
      </w:r>
    </w:p>
    <w:p w:rsidR="00BB5423" w:rsidRPr="00732CC3" w:rsidRDefault="00BB5423" w:rsidP="005773C4">
      <w:pPr>
        <w:pStyle w:val="Paragraphedeliste"/>
        <w:numPr>
          <w:ilvl w:val="0"/>
          <w:numId w:val="25"/>
        </w:numPr>
        <w:spacing w:after="0" w:line="240" w:lineRule="auto"/>
        <w:ind w:left="1066" w:hanging="357"/>
        <w:contextualSpacing w:val="0"/>
        <w:jc w:val="both"/>
        <w:rPr>
          <w:rFonts w:ascii="Times New Roman" w:hAnsi="Times New Roman"/>
          <w:sz w:val="24"/>
          <w:szCs w:val="24"/>
        </w:rPr>
      </w:pPr>
      <w:r w:rsidRPr="00732CC3">
        <w:rPr>
          <w:rFonts w:ascii="Times New Roman" w:hAnsi="Times New Roman"/>
          <w:sz w:val="24"/>
          <w:szCs w:val="24"/>
        </w:rPr>
        <w:t xml:space="preserve">Quel est </w:t>
      </w:r>
      <w:r>
        <w:rPr>
          <w:rFonts w:ascii="Times New Roman" w:hAnsi="Times New Roman"/>
          <w:sz w:val="24"/>
          <w:szCs w:val="24"/>
        </w:rPr>
        <w:t xml:space="preserve">le </w:t>
      </w:r>
      <w:r w:rsidRPr="00732CC3">
        <w:rPr>
          <w:rFonts w:ascii="Times New Roman" w:hAnsi="Times New Roman"/>
          <w:sz w:val="24"/>
          <w:szCs w:val="24"/>
        </w:rPr>
        <w:t>montant des SICAV en portefeuille fin août</w:t>
      </w:r>
      <w:r w:rsidR="006200F8">
        <w:rPr>
          <w:rFonts w:ascii="Times New Roman" w:hAnsi="Times New Roman"/>
          <w:sz w:val="24"/>
          <w:szCs w:val="24"/>
        </w:rPr>
        <w:t xml:space="preserve"> 2016</w:t>
      </w:r>
      <w:r w:rsidRPr="00732CC3">
        <w:rPr>
          <w:rFonts w:ascii="Times New Roman" w:hAnsi="Times New Roman"/>
          <w:sz w:val="24"/>
          <w:szCs w:val="24"/>
        </w:rPr>
        <w:t> ?</w:t>
      </w:r>
    </w:p>
    <w:p w:rsidR="00BB5423" w:rsidRPr="00732CC3" w:rsidRDefault="00BB5423" w:rsidP="005773C4">
      <w:pPr>
        <w:pStyle w:val="Paragraphedeliste"/>
        <w:numPr>
          <w:ilvl w:val="0"/>
          <w:numId w:val="25"/>
        </w:numPr>
        <w:spacing w:after="0" w:line="240" w:lineRule="auto"/>
        <w:ind w:left="1066" w:hanging="357"/>
        <w:contextualSpacing w:val="0"/>
        <w:jc w:val="both"/>
        <w:rPr>
          <w:rFonts w:ascii="Times New Roman" w:hAnsi="Times New Roman"/>
          <w:sz w:val="24"/>
          <w:szCs w:val="24"/>
        </w:rPr>
      </w:pPr>
      <w:r w:rsidRPr="00732CC3">
        <w:rPr>
          <w:rFonts w:ascii="Times New Roman" w:hAnsi="Times New Roman"/>
          <w:sz w:val="24"/>
          <w:szCs w:val="24"/>
        </w:rPr>
        <w:t>Vérifier le calcul du montant des intérêts encaissés lors de la cession des SICAV en décembre.</w:t>
      </w:r>
    </w:p>
    <w:p w:rsidR="00BB5423" w:rsidRDefault="00BB5423" w:rsidP="005773C4">
      <w:pPr>
        <w:widowControl w:val="0"/>
        <w:jc w:val="both"/>
        <w:rPr>
          <w:sz w:val="24"/>
          <w:szCs w:val="24"/>
        </w:rPr>
      </w:pPr>
    </w:p>
    <w:p w:rsidR="00BB5423" w:rsidRDefault="00BB5423" w:rsidP="005773C4">
      <w:pPr>
        <w:widowControl w:val="0"/>
        <w:numPr>
          <w:ilvl w:val="0"/>
          <w:numId w:val="41"/>
        </w:numPr>
        <w:jc w:val="both"/>
        <w:rPr>
          <w:sz w:val="24"/>
          <w:szCs w:val="24"/>
        </w:rPr>
      </w:pPr>
      <w:r w:rsidRPr="00732CC3">
        <w:rPr>
          <w:sz w:val="24"/>
          <w:szCs w:val="24"/>
        </w:rPr>
        <w:t>Analyser le financement des besoins de trésorerie à l’aide des questions suivantes :</w:t>
      </w:r>
    </w:p>
    <w:p w:rsidR="00BB5423" w:rsidRPr="00613733" w:rsidRDefault="00BB5423" w:rsidP="0041161A">
      <w:pPr>
        <w:pStyle w:val="Paragraphedeliste"/>
        <w:numPr>
          <w:ilvl w:val="0"/>
          <w:numId w:val="26"/>
        </w:numPr>
        <w:spacing w:after="0" w:line="240" w:lineRule="auto"/>
        <w:contextualSpacing w:val="0"/>
        <w:jc w:val="both"/>
        <w:rPr>
          <w:rFonts w:ascii="Times New Roman" w:hAnsi="Times New Roman"/>
          <w:sz w:val="24"/>
          <w:szCs w:val="24"/>
        </w:rPr>
      </w:pPr>
      <w:r w:rsidRPr="00613733">
        <w:rPr>
          <w:rFonts w:ascii="Times New Roman" w:hAnsi="Times New Roman"/>
          <w:sz w:val="24"/>
          <w:szCs w:val="24"/>
        </w:rPr>
        <w:t>Justifier par le calcul la cession de SICAV d’un montant de 452 231 € prévue en novembre.</w:t>
      </w:r>
    </w:p>
    <w:p w:rsidR="00BB5423" w:rsidRPr="00732CC3" w:rsidRDefault="00BB5423" w:rsidP="0041161A">
      <w:pPr>
        <w:pStyle w:val="Paragraphedeliste"/>
        <w:numPr>
          <w:ilvl w:val="0"/>
          <w:numId w:val="26"/>
        </w:numPr>
        <w:spacing w:after="0" w:line="240" w:lineRule="auto"/>
        <w:contextualSpacing w:val="0"/>
        <w:jc w:val="both"/>
        <w:rPr>
          <w:rFonts w:ascii="Times New Roman" w:hAnsi="Times New Roman"/>
          <w:sz w:val="24"/>
          <w:szCs w:val="24"/>
        </w:rPr>
      </w:pPr>
      <w:r w:rsidRPr="00732CC3">
        <w:rPr>
          <w:rFonts w:ascii="Times New Roman" w:hAnsi="Times New Roman"/>
          <w:sz w:val="24"/>
          <w:szCs w:val="24"/>
        </w:rPr>
        <w:t>Pour quelle raison l’entreprise a-t-elle recours au découvert bancaire en décembre ?</w:t>
      </w:r>
    </w:p>
    <w:p w:rsidR="00BB5423" w:rsidRPr="00732CC3" w:rsidRDefault="00BB5423" w:rsidP="0041161A">
      <w:pPr>
        <w:pStyle w:val="Paragraphedeliste"/>
        <w:numPr>
          <w:ilvl w:val="0"/>
          <w:numId w:val="26"/>
        </w:numPr>
        <w:spacing w:after="0" w:line="240" w:lineRule="auto"/>
        <w:contextualSpacing w:val="0"/>
        <w:jc w:val="both"/>
        <w:rPr>
          <w:rFonts w:ascii="Times New Roman" w:hAnsi="Times New Roman"/>
          <w:sz w:val="24"/>
          <w:szCs w:val="24"/>
        </w:rPr>
      </w:pPr>
      <w:r w:rsidRPr="00732CC3">
        <w:rPr>
          <w:rFonts w:ascii="Times New Roman" w:hAnsi="Times New Roman"/>
          <w:sz w:val="24"/>
          <w:szCs w:val="24"/>
        </w:rPr>
        <w:t>Vérifier le calcul du montant des agios sur découvert décaissés en février. </w:t>
      </w:r>
    </w:p>
    <w:p w:rsidR="00BB5423" w:rsidRPr="00732CC3" w:rsidRDefault="00BB5423" w:rsidP="0041161A">
      <w:pPr>
        <w:pStyle w:val="Paragraphedeliste"/>
        <w:numPr>
          <w:ilvl w:val="0"/>
          <w:numId w:val="26"/>
        </w:numPr>
        <w:spacing w:after="0" w:line="240" w:lineRule="auto"/>
        <w:contextualSpacing w:val="0"/>
        <w:jc w:val="both"/>
        <w:rPr>
          <w:rFonts w:ascii="Times New Roman" w:hAnsi="Times New Roman"/>
          <w:sz w:val="24"/>
          <w:szCs w:val="24"/>
        </w:rPr>
      </w:pPr>
      <w:r w:rsidRPr="00732CC3">
        <w:rPr>
          <w:rFonts w:ascii="Times New Roman" w:hAnsi="Times New Roman"/>
          <w:sz w:val="24"/>
          <w:szCs w:val="24"/>
        </w:rPr>
        <w:t>Le montant du découvert négocié avec la banque est-il suffisant pour faire face aux besoins de trésorerie de la saison ?</w:t>
      </w:r>
      <w:r>
        <w:rPr>
          <w:rFonts w:ascii="Times New Roman" w:hAnsi="Times New Roman"/>
          <w:sz w:val="24"/>
          <w:szCs w:val="24"/>
        </w:rPr>
        <w:t xml:space="preserve"> Justifier.</w:t>
      </w:r>
    </w:p>
    <w:p w:rsidR="00BB5423" w:rsidRPr="00732CC3" w:rsidRDefault="00BB5423" w:rsidP="0041161A">
      <w:pPr>
        <w:pStyle w:val="Paragraphedeliste"/>
        <w:spacing w:after="0" w:line="240" w:lineRule="auto"/>
        <w:ind w:left="714"/>
        <w:rPr>
          <w:rFonts w:ascii="Times New Roman" w:hAnsi="Times New Roman"/>
          <w:sz w:val="24"/>
        </w:rPr>
      </w:pPr>
    </w:p>
    <w:p w:rsidR="00BB5423" w:rsidRPr="00732CC3" w:rsidRDefault="00BB5423" w:rsidP="0041161A">
      <w:pPr>
        <w:suppressAutoHyphens w:val="0"/>
        <w:rPr>
          <w:b/>
          <w:sz w:val="28"/>
        </w:rPr>
        <w:sectPr w:rsidR="00BB5423" w:rsidRPr="00732CC3" w:rsidSect="00B941EB">
          <w:footerReference w:type="default" r:id="rId7"/>
          <w:pgSz w:w="11906" w:h="16838" w:code="9"/>
          <w:pgMar w:top="1134" w:right="1134" w:bottom="1134" w:left="1134" w:header="720" w:footer="454" w:gutter="0"/>
          <w:cols w:space="720"/>
          <w:rtlGutter/>
          <w:docGrid w:linePitch="360"/>
        </w:sectPr>
      </w:pPr>
    </w:p>
    <w:p w:rsidR="00BB5423" w:rsidRDefault="00BB5423" w:rsidP="0041161A">
      <w:pPr>
        <w:pStyle w:val="Style1"/>
        <w:spacing w:before="120" w:after="60"/>
        <w:rPr>
          <w:rFonts w:ascii="Times New Roman" w:hAnsi="Times New Roman"/>
        </w:rPr>
      </w:pPr>
      <w:r w:rsidRPr="00732CC3">
        <w:rPr>
          <w:rFonts w:ascii="Times New Roman" w:hAnsi="Times New Roman"/>
        </w:rPr>
        <w:lastRenderedPageBreak/>
        <w:t xml:space="preserve">Annexe 1 : Extrait du schéma conceptuel des données </w:t>
      </w:r>
    </w:p>
    <w:p w:rsidR="00BB5423" w:rsidRPr="00480E40" w:rsidRDefault="00BB5423" w:rsidP="00480E40"/>
    <w:p w:rsidR="00BB5423" w:rsidRPr="00732CC3" w:rsidRDefault="00ED7CEC" w:rsidP="00745137">
      <w:r>
        <w:rPr>
          <w:noProof/>
          <w:lang w:eastAsia="fr-FR"/>
        </w:rPr>
        <w:pict>
          <v:shapetype id="_x0000_t202" coordsize="21600,21600" o:spt="202" path="m,l,21600r21600,l21600,xe">
            <v:stroke joinstyle="miter"/>
            <v:path gradientshapeok="t" o:connecttype="rect"/>
          </v:shapetype>
          <v:shape id="_x0000_s1026" type="#_x0000_t202" style="position:absolute;margin-left:220pt;margin-top:8.95pt;width:124.2pt;height:90.65pt;z-index:22" o:regroupid="1">
            <v:textbox style="mso-next-textbox:#_x0000_s1026">
              <w:txbxContent>
                <w:p w:rsidR="000642E5" w:rsidRDefault="000642E5" w:rsidP="00745137">
                  <w:pPr>
                    <w:jc w:val="center"/>
                  </w:pPr>
                  <w:r>
                    <w:t>REPRESENTATION</w:t>
                  </w:r>
                </w:p>
                <w:p w:rsidR="000642E5" w:rsidRDefault="000642E5" w:rsidP="00745137">
                  <w:pPr>
                    <w:rPr>
                      <w:u w:val="single"/>
                    </w:rPr>
                  </w:pPr>
                </w:p>
                <w:p w:rsidR="000642E5" w:rsidRPr="00F92A9B" w:rsidRDefault="000642E5" w:rsidP="00745137">
                  <w:pPr>
                    <w:rPr>
                      <w:u w:val="single"/>
                    </w:rPr>
                  </w:pPr>
                  <w:r>
                    <w:rPr>
                      <w:u w:val="single"/>
                    </w:rPr>
                    <w:t>NuméroReprésentation</w:t>
                  </w:r>
                </w:p>
                <w:p w:rsidR="000642E5" w:rsidRDefault="000642E5" w:rsidP="00745137">
                  <w:r>
                    <w:t>Date_représentation</w:t>
                  </w:r>
                </w:p>
                <w:p w:rsidR="000642E5" w:rsidRDefault="000642E5" w:rsidP="00745137">
                  <w:r>
                    <w:t>Heure_début</w:t>
                  </w:r>
                </w:p>
                <w:p w:rsidR="000642E5" w:rsidRDefault="000642E5" w:rsidP="00745137">
                  <w:r>
                    <w:t>Nbre_billets_vendus</w:t>
                  </w:r>
                </w:p>
                <w:p w:rsidR="000642E5" w:rsidRDefault="000642E5" w:rsidP="00745137">
                  <w:r>
                    <w:t>CAHT</w:t>
                  </w:r>
                </w:p>
              </w:txbxContent>
            </v:textbox>
          </v:shape>
        </w:pict>
      </w:r>
    </w:p>
    <w:p w:rsidR="00BB5423" w:rsidRPr="00732CC3" w:rsidRDefault="00ED7CEC" w:rsidP="00E84329">
      <w:r>
        <w:rPr>
          <w:noProof/>
          <w:lang w:eastAsia="fr-FR"/>
        </w:rPr>
        <w:pict>
          <v:shape id="_x0000_s1027" type="#_x0000_t202" style="position:absolute;margin-left:350pt;margin-top:6.75pt;width:43.75pt;height:23.4pt;z-index:14" o:regroupid="1" filled="f" stroked="f" strokecolor="white">
            <v:textbox style="mso-next-textbox:#_x0000_s1027">
              <w:txbxContent>
                <w:p w:rsidR="000642E5" w:rsidRDefault="000642E5" w:rsidP="00745137">
                  <w:r>
                    <w:t>1,1</w:t>
                  </w:r>
                </w:p>
              </w:txbxContent>
            </v:textbox>
          </v:shape>
        </w:pict>
      </w:r>
      <w:r>
        <w:rPr>
          <w:noProof/>
          <w:lang w:eastAsia="fr-FR"/>
        </w:rPr>
        <w:pict>
          <v:shape id="_x0000_s1028" type="#_x0000_t202" style="position:absolute;margin-left:190pt;margin-top:6.75pt;width:30.5pt;height:23.4pt;z-index:13" o:regroupid="1" filled="f" stroked="f" strokecolor="white">
            <v:textbox style="mso-next-textbox:#_x0000_s1028">
              <w:txbxContent>
                <w:p w:rsidR="000642E5" w:rsidRDefault="000642E5" w:rsidP="00745137">
                  <w:r>
                    <w:t>1,1</w:t>
                  </w:r>
                </w:p>
                <w:p w:rsidR="000642E5" w:rsidRDefault="000642E5" w:rsidP="00745137"/>
              </w:txbxContent>
            </v:textbox>
          </v:shape>
        </w:pict>
      </w:r>
      <w:r>
        <w:rPr>
          <w:noProof/>
          <w:lang w:eastAsia="fr-FR"/>
        </w:rPr>
        <w:pict>
          <v:shape id="_x0000_s1029" type="#_x0000_t202" style="position:absolute;margin-left:110pt;margin-top:8.25pt;width:33.2pt;height:23.4pt;z-index:36" o:regroupid="1" filled="f" stroked="f" strokecolor="white">
            <v:textbox style="mso-next-textbox:#_x0000_s1029">
              <w:txbxContent>
                <w:p w:rsidR="000642E5" w:rsidRDefault="000642E5" w:rsidP="00745137">
                  <w:r>
                    <w:t>0,N</w:t>
                  </w:r>
                </w:p>
              </w:txbxContent>
            </v:textbox>
          </v:shape>
        </w:pict>
      </w:r>
      <w:r>
        <w:rPr>
          <w:noProof/>
          <w:lang w:eastAsia="fr-FR"/>
        </w:rPr>
        <w:pict>
          <v:group id="_x0000_s1030" style="position:absolute;margin-left:5pt;margin-top:.45pt;width:101.6pt;height:90.65pt;z-index:27" coordorigin="6466,2089" coordsize="2795,1751" o:regroupid="1">
            <v:shape id="_x0000_s1031" type="#_x0000_t202" style="position:absolute;left:6466;top:2089;width:2795;height:1751">
              <v:textbox style="mso-next-textbox:#_x0000_s1031">
                <w:txbxContent>
                  <w:p w:rsidR="000642E5" w:rsidRDefault="000642E5" w:rsidP="00745137">
                    <w:pPr>
                      <w:jc w:val="center"/>
                    </w:pPr>
                    <w:r>
                      <w:t>SPECTACLE</w:t>
                    </w:r>
                  </w:p>
                  <w:p w:rsidR="000642E5" w:rsidRDefault="000642E5" w:rsidP="00745137">
                    <w:pPr>
                      <w:rPr>
                        <w:u w:val="single"/>
                      </w:rPr>
                    </w:pPr>
                  </w:p>
                  <w:p w:rsidR="000642E5" w:rsidRPr="00F92A9B" w:rsidRDefault="000642E5" w:rsidP="00745137">
                    <w:pPr>
                      <w:rPr>
                        <w:u w:val="single"/>
                      </w:rPr>
                    </w:pPr>
                    <w:r>
                      <w:rPr>
                        <w:u w:val="single"/>
                      </w:rPr>
                      <w:t>CodeSpectacle</w:t>
                    </w:r>
                  </w:p>
                  <w:p w:rsidR="000642E5" w:rsidRDefault="000642E5" w:rsidP="00745137">
                    <w:r>
                      <w:t xml:space="preserve">Titre </w:t>
                    </w:r>
                  </w:p>
                  <w:p w:rsidR="000642E5" w:rsidRDefault="000642E5" w:rsidP="00745137">
                    <w:r>
                      <w:t>Description</w:t>
                    </w:r>
                  </w:p>
                  <w:p w:rsidR="000642E5" w:rsidRDefault="000642E5" w:rsidP="00745137">
                    <w:r>
                      <w:t>Durée</w:t>
                    </w:r>
                  </w:p>
                  <w:p w:rsidR="000642E5" w:rsidRDefault="000642E5" w:rsidP="00745137">
                    <w:r>
                      <w:t>Année_création</w:t>
                    </w:r>
                  </w:p>
                </w:txbxContent>
              </v:textbox>
            </v:shape>
            <v:shapetype id="_x0000_t32" coordsize="21600,21600" o:spt="32" o:oned="t" path="m,l21600,21600e" filled="f">
              <v:path arrowok="t" fillok="f" o:connecttype="none"/>
              <o:lock v:ext="edit" shapetype="t"/>
            </v:shapetype>
            <v:shape id="_x0000_s1032" type="#_x0000_t32" style="position:absolute;left:6466;top:2471;width:2795;height:0" o:connectortype="straight" strokeweight="1pt">
              <v:shadow type="perspective" color="#7f7f7f" opacity=".5" offset="1pt" offset2="-1pt"/>
            </v:shape>
          </v:group>
        </w:pict>
      </w:r>
    </w:p>
    <w:p w:rsidR="00BB5423" w:rsidRPr="00732CC3" w:rsidRDefault="00ED7CEC" w:rsidP="0041161A">
      <w:pPr>
        <w:jc w:val="both"/>
      </w:pPr>
      <w:r>
        <w:rPr>
          <w:noProof/>
          <w:lang w:eastAsia="fr-FR"/>
        </w:rPr>
        <w:pict>
          <v:oval id="_x0000_s1033" style="position:absolute;left:0;text-align:left;margin-left:375pt;margin-top:5pt;width:69.85pt;height:50.45pt;z-index:8" o:regroupid="1">
            <v:textbox style="mso-next-textbox:#_x0000_s1033">
              <w:txbxContent>
                <w:p w:rsidR="000642E5" w:rsidRDefault="000642E5" w:rsidP="00745137">
                  <w:pPr>
                    <w:jc w:val="center"/>
                  </w:pPr>
                  <w:r>
                    <w:t>Avoir lieu</w:t>
                  </w:r>
                </w:p>
              </w:txbxContent>
            </v:textbox>
          </v:oval>
        </w:pict>
      </w:r>
      <w:r>
        <w:rPr>
          <w:noProof/>
          <w:lang w:eastAsia="fr-FR"/>
        </w:rPr>
        <w:pict>
          <v:shape id="_x0000_s1034" type="#_x0000_t32" style="position:absolute;left:0;text-align:left;margin-left:220pt;margin-top:5.75pt;width:124.2pt;height:0;z-index:23" o:connectortype="straight" o:regroupid="1" strokeweight="1pt">
            <v:shadow type="perspective" color="#7f7f7f" opacity=".5" offset="1pt" offset2="-1pt"/>
          </v:shape>
        </w:pict>
      </w:r>
    </w:p>
    <w:p w:rsidR="00BB5423" w:rsidRPr="00732CC3" w:rsidRDefault="00ED7CEC" w:rsidP="0041161A">
      <w:pPr>
        <w:jc w:val="both"/>
      </w:pPr>
      <w:r>
        <w:rPr>
          <w:noProof/>
          <w:lang w:eastAsia="fr-FR"/>
        </w:rPr>
        <w:pict>
          <v:oval id="_x0000_s1035" style="position:absolute;left:0;text-align:left;margin-left:130pt;margin-top:2.85pt;width:69.85pt;height:32.2pt;z-index:7" o:regroupid="1">
            <v:textbox style="mso-next-textbox:#_x0000_s1035">
              <w:txbxContent>
                <w:p w:rsidR="000642E5" w:rsidRDefault="000642E5" w:rsidP="00745137">
                  <w:pPr>
                    <w:jc w:val="center"/>
                  </w:pPr>
                  <w:r>
                    <w:t>Prévoir</w:t>
                  </w:r>
                </w:p>
              </w:txbxContent>
            </v:textbox>
          </v:oval>
        </w:pict>
      </w:r>
    </w:p>
    <w:p w:rsidR="00BB5423" w:rsidRPr="00732CC3" w:rsidRDefault="00ED7CEC" w:rsidP="0041161A">
      <w:pPr>
        <w:jc w:val="both"/>
      </w:pPr>
      <w:r>
        <w:rPr>
          <w:noProof/>
          <w:lang w:eastAsia="fr-FR"/>
        </w:rPr>
        <w:pict>
          <v:shape id="_x0000_s1036" type="#_x0000_t32" style="position:absolute;left:0;text-align:left;margin-left:345pt;margin-top:6.6pt;width:28.95pt;height:0;z-index:12" o:connectortype="straight" o:regroupid="1"/>
        </w:pict>
      </w:r>
      <w:r>
        <w:rPr>
          <w:noProof/>
          <w:lang w:eastAsia="fr-FR"/>
        </w:rPr>
        <w:pict>
          <v:shape id="_x0000_s1037" type="#_x0000_t32" style="position:absolute;left:0;text-align:left;margin-left:200pt;margin-top:8.85pt;width:23.35pt;height:0;z-index:11" o:connectortype="straight" o:regroupid="1"/>
        </w:pict>
      </w:r>
      <w:r>
        <w:rPr>
          <w:noProof/>
          <w:lang w:eastAsia="fr-FR"/>
        </w:rPr>
        <w:pict>
          <v:shape id="_x0000_s1038" type="#_x0000_t32" style="position:absolute;left:0;text-align:left;margin-left:105pt;margin-top:6.6pt;width:26.15pt;height:0;z-index:5" o:connectortype="straight" o:regroupid="1"/>
        </w:pict>
      </w:r>
    </w:p>
    <w:p w:rsidR="00BB5423" w:rsidRPr="00732CC3" w:rsidRDefault="00BB5423" w:rsidP="0041161A">
      <w:pPr>
        <w:jc w:val="both"/>
      </w:pPr>
    </w:p>
    <w:p w:rsidR="00BB5423" w:rsidRPr="00732CC3" w:rsidRDefault="00ED7CEC" w:rsidP="0041161A">
      <w:pPr>
        <w:jc w:val="both"/>
      </w:pPr>
      <w:r>
        <w:rPr>
          <w:noProof/>
          <w:lang w:eastAsia="fr-FR"/>
        </w:rPr>
        <w:pict>
          <v:shape id="_x0000_s1039" type="#_x0000_t202" style="position:absolute;left:0;text-align:left;margin-left:415pt;margin-top:7.75pt;width:33.2pt;height:23.4pt;z-index:15" o:regroupid="1" filled="f" stroked="f" strokecolor="white">
            <v:textbox style="mso-next-textbox:#_x0000_s1039">
              <w:txbxContent>
                <w:p w:rsidR="000642E5" w:rsidRDefault="000642E5" w:rsidP="00745137">
                  <w:r>
                    <w:t>1,N</w:t>
                  </w:r>
                </w:p>
              </w:txbxContent>
            </v:textbox>
          </v:shape>
        </w:pict>
      </w:r>
      <w:r>
        <w:rPr>
          <w:noProof/>
          <w:lang w:eastAsia="fr-FR"/>
        </w:rPr>
        <w:pict>
          <v:line id="_x0000_s1040" style="position:absolute;left:0;text-align:left;z-index:43" from="409.15pt,8.75pt" to="409.15pt,31.25pt"/>
        </w:pict>
      </w:r>
    </w:p>
    <w:p w:rsidR="00BB5423" w:rsidRPr="00732CC3" w:rsidRDefault="00BB5423" w:rsidP="0041161A">
      <w:pPr>
        <w:jc w:val="both"/>
      </w:pPr>
    </w:p>
    <w:p w:rsidR="00BB5423" w:rsidRPr="00732CC3" w:rsidRDefault="00ED7CEC" w:rsidP="0041161A">
      <w:pPr>
        <w:jc w:val="both"/>
      </w:pPr>
      <w:r>
        <w:rPr>
          <w:noProof/>
          <w:lang w:eastAsia="fr-FR"/>
        </w:rPr>
        <w:pict>
          <v:shape id="_x0000_s1041" type="#_x0000_t202" style="position:absolute;left:0;text-align:left;margin-left:380pt;margin-top:9.7pt;width:69.85pt;height:65.1pt;z-index:20" o:regroupid="1">
            <v:textbox style="mso-next-textbox:#_x0000_s1041">
              <w:txbxContent>
                <w:p w:rsidR="000642E5" w:rsidRDefault="000642E5" w:rsidP="00745137">
                  <w:pPr>
                    <w:jc w:val="center"/>
                  </w:pPr>
                  <w:r>
                    <w:t>SALLE</w:t>
                  </w:r>
                </w:p>
                <w:p w:rsidR="000642E5" w:rsidRDefault="000642E5" w:rsidP="00745137">
                  <w:pPr>
                    <w:rPr>
                      <w:u w:val="single"/>
                    </w:rPr>
                  </w:pPr>
                </w:p>
                <w:p w:rsidR="000642E5" w:rsidRPr="00F92A9B" w:rsidRDefault="000642E5" w:rsidP="00745137">
                  <w:pPr>
                    <w:rPr>
                      <w:u w:val="single"/>
                    </w:rPr>
                  </w:pPr>
                  <w:r>
                    <w:rPr>
                      <w:u w:val="single"/>
                    </w:rPr>
                    <w:t>NumSall</w:t>
                  </w:r>
                  <w:r w:rsidRPr="00F92A9B">
                    <w:rPr>
                      <w:u w:val="single"/>
                    </w:rPr>
                    <w:t>e</w:t>
                  </w:r>
                </w:p>
                <w:p w:rsidR="000642E5" w:rsidRDefault="000642E5" w:rsidP="00745137">
                  <w:r>
                    <w:t>Nom_salle</w:t>
                  </w:r>
                </w:p>
                <w:p w:rsidR="000642E5" w:rsidRDefault="000642E5" w:rsidP="00745137">
                  <w:r>
                    <w:t>Capacité</w:t>
                  </w:r>
                </w:p>
                <w:p w:rsidR="000642E5" w:rsidRDefault="000642E5" w:rsidP="00745137"/>
              </w:txbxContent>
            </v:textbox>
          </v:shape>
        </w:pict>
      </w:r>
      <w:r>
        <w:rPr>
          <w:noProof/>
          <w:lang w:eastAsia="fr-FR"/>
        </w:rPr>
        <w:pict>
          <v:line id="_x0000_s1042" style="position:absolute;left:0;text-align:left;z-index:4" from="60pt,10.7pt" to="60pt,94.7pt"/>
        </w:pict>
      </w:r>
    </w:p>
    <w:p w:rsidR="00BB5423" w:rsidRPr="00732CC3" w:rsidRDefault="00ED7CEC" w:rsidP="0041161A">
      <w:pPr>
        <w:jc w:val="both"/>
      </w:pPr>
      <w:r>
        <w:rPr>
          <w:noProof/>
          <w:lang w:eastAsia="fr-FR"/>
        </w:rPr>
        <w:pict>
          <v:shape id="_x0000_s1043" type="#_x0000_t202" style="position:absolute;left:0;text-align:left;margin-left:10pt;margin-top:.6pt;width:31.75pt;height:21.9pt;z-index:37" o:regroupid="1" filled="f" stroked="f" strokecolor="white">
            <v:textbox style="mso-next-textbox:#_x0000_s1043">
              <w:txbxContent>
                <w:p w:rsidR="000642E5" w:rsidRDefault="000642E5" w:rsidP="00745137">
                  <w:r>
                    <w:t>0,N</w:t>
                  </w:r>
                </w:p>
              </w:txbxContent>
            </v:textbox>
          </v:shape>
        </w:pict>
      </w:r>
    </w:p>
    <w:p w:rsidR="00BB5423" w:rsidRPr="00732CC3" w:rsidRDefault="00ED7CEC" w:rsidP="0041161A">
      <w:pPr>
        <w:tabs>
          <w:tab w:val="left" w:pos="7748"/>
        </w:tabs>
        <w:jc w:val="both"/>
      </w:pPr>
      <w:r>
        <w:rPr>
          <w:noProof/>
          <w:lang w:eastAsia="fr-FR"/>
        </w:rPr>
        <w:pict>
          <v:shape id="_x0000_s1044" type="#_x0000_t32" style="position:absolute;left:0;text-align:left;margin-left:380pt;margin-top:5.75pt;width:69.85pt;height:0;z-index:21" o:connectortype="straight" o:regroupid="1" strokeweight="1pt">
            <v:shadow type="perspective" color="#7f7f7f" opacity=".5" offset="1pt" offset2="-1pt"/>
          </v:shape>
        </w:pict>
      </w:r>
      <w:r>
        <w:rPr>
          <w:noProof/>
          <w:lang w:eastAsia="fr-FR"/>
        </w:rPr>
        <w:pict>
          <v:oval id="_x0000_s1045" style="position:absolute;left:0;text-align:left;margin-left:25pt;margin-top:8pt;width:69.85pt;height:32.2pt;z-index:31" o:regroupid="1">
            <v:textbox style="mso-next-textbox:#_x0000_s1045">
              <w:txbxContent>
                <w:p w:rsidR="000642E5" w:rsidRDefault="000642E5" w:rsidP="00745137">
                  <w:pPr>
                    <w:jc w:val="center"/>
                  </w:pPr>
                  <w:r>
                    <w:t>Diviser</w:t>
                  </w:r>
                </w:p>
              </w:txbxContent>
            </v:textbox>
          </v:oval>
        </w:pict>
      </w:r>
      <w:r w:rsidR="00BB5423" w:rsidRPr="00732CC3">
        <w:tab/>
      </w:r>
    </w:p>
    <w:p w:rsidR="00BB5423" w:rsidRPr="00732CC3" w:rsidRDefault="00BB5423" w:rsidP="0041161A">
      <w:pPr>
        <w:jc w:val="both"/>
      </w:pPr>
    </w:p>
    <w:p w:rsidR="00BB5423" w:rsidRPr="00732CC3" w:rsidRDefault="00BB5423" w:rsidP="0041161A">
      <w:pPr>
        <w:jc w:val="both"/>
      </w:pPr>
    </w:p>
    <w:p w:rsidR="00BB5423" w:rsidRPr="00732CC3" w:rsidRDefault="00ED7CEC" w:rsidP="0041161A">
      <w:pPr>
        <w:jc w:val="both"/>
      </w:pPr>
      <w:r>
        <w:rPr>
          <w:noProof/>
          <w:lang w:eastAsia="fr-FR"/>
        </w:rPr>
        <w:pict>
          <v:shape id="_x0000_s1046" type="#_x0000_t202" style="position:absolute;left:0;text-align:left;margin-left:10pt;margin-top:8.05pt;width:44.45pt;height:25.55pt;z-index:38" o:regroupid="1" filled="f" stroked="f" strokecolor="white">
            <v:textbox style="mso-next-textbox:#_x0000_s1046">
              <w:txbxContent>
                <w:p w:rsidR="000642E5" w:rsidRDefault="000642E5" w:rsidP="00745137">
                  <w:r>
                    <w:t>(1,1)</w:t>
                  </w:r>
                </w:p>
              </w:txbxContent>
            </v:textbox>
          </v:shape>
        </w:pict>
      </w:r>
    </w:p>
    <w:p w:rsidR="00BB5423" w:rsidRPr="00732CC3" w:rsidRDefault="00BB5423" w:rsidP="0041161A">
      <w:pPr>
        <w:jc w:val="both"/>
      </w:pPr>
    </w:p>
    <w:p w:rsidR="00BB5423" w:rsidRPr="00732CC3" w:rsidRDefault="00BB5423" w:rsidP="0041161A">
      <w:pPr>
        <w:jc w:val="both"/>
      </w:pPr>
    </w:p>
    <w:p w:rsidR="00BB5423" w:rsidRPr="00732CC3" w:rsidRDefault="00ED7CEC" w:rsidP="0041161A">
      <w:pPr>
        <w:jc w:val="both"/>
      </w:pPr>
      <w:r>
        <w:rPr>
          <w:noProof/>
          <w:lang w:eastAsia="fr-FR"/>
        </w:rPr>
        <w:pict>
          <v:oval id="_x0000_s1047" style="position:absolute;left:0;text-align:left;margin-left:355.45pt;margin-top:5.45pt;width:104.55pt;height:48.25pt;z-index:9" o:regroupid="1">
            <v:textbox style="mso-next-textbox:#_x0000_s1047">
              <w:txbxContent>
                <w:p w:rsidR="000642E5" w:rsidRPr="00F954C2" w:rsidRDefault="000642E5" w:rsidP="00745137">
                  <w:pPr>
                    <w:jc w:val="center"/>
                    <w:rPr>
                      <w:caps/>
                    </w:rPr>
                  </w:pPr>
                  <w:r w:rsidRPr="00F954C2">
                    <w:rPr>
                      <w:caps/>
                    </w:rPr>
                    <w:t>Porter_sur</w:t>
                  </w:r>
                </w:p>
                <w:p w:rsidR="000642E5" w:rsidRPr="00745137" w:rsidRDefault="000642E5" w:rsidP="00745137">
                  <w:pPr>
                    <w:jc w:val="center"/>
                    <w:rPr>
                      <w:sz w:val="10"/>
                    </w:rPr>
                  </w:pPr>
                </w:p>
                <w:p w:rsidR="000642E5" w:rsidRDefault="000642E5" w:rsidP="00745137">
                  <w:pPr>
                    <w:jc w:val="center"/>
                  </w:pPr>
                  <w:r>
                    <w:t>Qté_cdée</w:t>
                  </w:r>
                </w:p>
              </w:txbxContent>
            </v:textbox>
          </v:oval>
        </w:pict>
      </w:r>
      <w:r>
        <w:rPr>
          <w:noProof/>
          <w:lang w:eastAsia="fr-FR"/>
        </w:rPr>
        <w:pict>
          <v:shape id="_x0000_s1048" type="#_x0000_t202" style="position:absolute;left:0;text-align:left;margin-left:99.2pt;margin-top:5.45pt;width:42.35pt;height:21.15pt;z-index:39" o:regroupid="1" filled="f" stroked="f" strokecolor="white">
            <v:textbox style="mso-next-textbox:#_x0000_s1048">
              <w:txbxContent>
                <w:p w:rsidR="000642E5" w:rsidRDefault="000642E5" w:rsidP="00745137">
                  <w:r>
                    <w:t>0,N</w:t>
                  </w:r>
                </w:p>
              </w:txbxContent>
            </v:textbox>
          </v:shape>
        </w:pict>
      </w:r>
      <w:r>
        <w:rPr>
          <w:noProof/>
          <w:lang w:eastAsia="fr-FR"/>
        </w:rPr>
        <w:pict>
          <v:group id="_x0000_s1049" style="position:absolute;left:0;text-align:left;margin-left:234.1pt;margin-top:3.2pt;width:96.7pt;height:65.1pt;z-index:29" coordorigin="12043,2089" coordsize="1835,1257" o:regroupid="1">
            <v:shape id="_x0000_s1050" type="#_x0000_t202" style="position:absolute;left:12043;top:2089;width:1835;height:1257">
              <v:textbox style="mso-next-textbox:#_x0000_s1050">
                <w:txbxContent>
                  <w:p w:rsidR="000642E5" w:rsidRDefault="000642E5" w:rsidP="00745137">
                    <w:pPr>
                      <w:jc w:val="center"/>
                    </w:pPr>
                    <w:r>
                      <w:t>COMMANDE</w:t>
                    </w:r>
                  </w:p>
                  <w:p w:rsidR="000642E5" w:rsidRDefault="000642E5" w:rsidP="00745137">
                    <w:pPr>
                      <w:rPr>
                        <w:u w:val="single"/>
                      </w:rPr>
                    </w:pPr>
                  </w:p>
                  <w:p w:rsidR="000642E5" w:rsidRPr="00F92A9B" w:rsidRDefault="000642E5" w:rsidP="00745137">
                    <w:pPr>
                      <w:rPr>
                        <w:u w:val="single"/>
                      </w:rPr>
                    </w:pPr>
                    <w:r>
                      <w:rPr>
                        <w:u w:val="single"/>
                      </w:rPr>
                      <w:t>CodeCommande</w:t>
                    </w:r>
                  </w:p>
                  <w:p w:rsidR="000642E5" w:rsidRDefault="000642E5" w:rsidP="00745137">
                    <w:r>
                      <w:t>Date_commande</w:t>
                    </w:r>
                  </w:p>
                  <w:p w:rsidR="000642E5" w:rsidRDefault="000642E5" w:rsidP="00745137">
                    <w:r>
                      <w:t>Etat_commande</w:t>
                    </w:r>
                  </w:p>
                  <w:p w:rsidR="000642E5" w:rsidRDefault="000642E5" w:rsidP="00745137"/>
                </w:txbxContent>
              </v:textbox>
            </v:shape>
            <v:shape id="_x0000_s1051" type="#_x0000_t32" style="position:absolute;left:12043;top:2471;width:1835;height:0" o:connectortype="straight" strokeweight="1pt">
              <v:shadow type="perspective" color="#7f7f7f" opacity=".5" offset="1pt" offset2="-1pt"/>
            </v:shape>
          </v:group>
        </w:pict>
      </w:r>
      <w:r>
        <w:rPr>
          <w:noProof/>
          <w:lang w:eastAsia="fr-FR"/>
        </w:rPr>
        <w:pict>
          <v:group id="_x0000_s1052" style="position:absolute;left:0;text-align:left;margin-left:7.45pt;margin-top:3.2pt;width:85.4pt;height:112.55pt;z-index:28" coordorigin="2231,5774" coordsize="2795,2174" o:regroupid="1">
            <v:shape id="_x0000_s1053" type="#_x0000_t202" style="position:absolute;left:2231;top:5774;width:2795;height:2174">
              <v:textbox style="mso-next-textbox:#_x0000_s1053">
                <w:txbxContent>
                  <w:p w:rsidR="000642E5" w:rsidRDefault="000642E5" w:rsidP="00745137">
                    <w:pPr>
                      <w:jc w:val="center"/>
                    </w:pPr>
                    <w:r>
                      <w:t>ETAPE</w:t>
                    </w:r>
                  </w:p>
                  <w:p w:rsidR="000642E5" w:rsidRDefault="000642E5" w:rsidP="00745137">
                    <w:pPr>
                      <w:rPr>
                        <w:u w:val="single"/>
                      </w:rPr>
                    </w:pPr>
                  </w:p>
                  <w:p w:rsidR="000642E5" w:rsidRPr="00F92A9B" w:rsidRDefault="000642E5" w:rsidP="00745137">
                    <w:pPr>
                      <w:rPr>
                        <w:u w:val="single"/>
                      </w:rPr>
                    </w:pPr>
                    <w:r>
                      <w:rPr>
                        <w:u w:val="single"/>
                      </w:rPr>
                      <w:t>NuméroEtape</w:t>
                    </w:r>
                  </w:p>
                  <w:p w:rsidR="000642E5" w:rsidRDefault="000642E5" w:rsidP="00745137">
                    <w:r>
                      <w:t>Libellé_étape</w:t>
                    </w:r>
                  </w:p>
                  <w:p w:rsidR="000642E5" w:rsidRDefault="000642E5" w:rsidP="00745137">
                    <w:r>
                      <w:t>Date_début</w:t>
                    </w:r>
                  </w:p>
                  <w:p w:rsidR="000642E5" w:rsidRDefault="000642E5" w:rsidP="00745137">
                    <w:r>
                      <w:t>Date_fin</w:t>
                    </w:r>
                  </w:p>
                  <w:p w:rsidR="000642E5" w:rsidRDefault="000642E5" w:rsidP="00745137">
                    <w:r>
                      <w:t>Budget_prévu</w:t>
                    </w:r>
                  </w:p>
                  <w:p w:rsidR="000642E5" w:rsidRDefault="000642E5" w:rsidP="00745137">
                    <w:r>
                      <w:t>Budget_engagé</w:t>
                    </w:r>
                  </w:p>
                  <w:p w:rsidR="000642E5" w:rsidRDefault="000642E5" w:rsidP="00745137"/>
                </w:txbxContent>
              </v:textbox>
            </v:shape>
            <v:shape id="_x0000_s1054" type="#_x0000_t32" style="position:absolute;left:2231;top:6156;width:2795;height:0" o:connectortype="straight" strokeweight="1pt">
              <v:shadow type="perspective" color="#7f7f7f" opacity=".5" offset="1pt" offset2="-1pt"/>
            </v:shape>
          </v:group>
        </w:pict>
      </w:r>
      <w:r>
        <w:rPr>
          <w:noProof/>
          <w:lang w:eastAsia="fr-FR"/>
        </w:rPr>
        <w:pict>
          <v:shape id="_x0000_s1055" type="#_x0000_t202" style="position:absolute;left:0;text-align:left;margin-left:330.8pt;margin-top:3.2pt;width:33.2pt;height:23.4pt;z-index:16" o:regroupid="1" filled="f" stroked="f" strokecolor="white">
            <v:textbox style="mso-next-textbox:#_x0000_s1055">
              <w:txbxContent>
                <w:p w:rsidR="000642E5" w:rsidRDefault="000642E5" w:rsidP="00745137">
                  <w:r>
                    <w:t>1,N</w:t>
                  </w:r>
                </w:p>
              </w:txbxContent>
            </v:textbox>
          </v:shape>
        </w:pict>
      </w:r>
    </w:p>
    <w:p w:rsidR="00BB5423" w:rsidRPr="00732CC3" w:rsidRDefault="00ED7CEC" w:rsidP="0041161A">
      <w:pPr>
        <w:jc w:val="both"/>
      </w:pPr>
      <w:r>
        <w:rPr>
          <w:noProof/>
          <w:lang w:eastAsia="fr-FR"/>
        </w:rPr>
        <w:pict>
          <v:shape id="_x0000_s1056" type="#_x0000_t202" style="position:absolute;left:0;text-align:left;margin-left:205pt;margin-top:-.35pt;width:28.95pt;height:19.75pt;z-index:40" o:regroupid="1" filled="f" stroked="f" strokecolor="white">
            <v:textbox style="mso-next-textbox:#_x0000_s1056">
              <w:txbxContent>
                <w:p w:rsidR="000642E5" w:rsidRDefault="000642E5" w:rsidP="00745137">
                  <w:r>
                    <w:t>1,1</w:t>
                  </w:r>
                </w:p>
              </w:txbxContent>
            </v:textbox>
          </v:shape>
        </w:pict>
      </w:r>
      <w:r>
        <w:rPr>
          <w:noProof/>
          <w:lang w:eastAsia="fr-FR"/>
        </w:rPr>
        <w:pict>
          <v:oval id="_x0000_s1057" style="position:absolute;left:0;text-align:left;margin-left:123.2pt;margin-top:2.65pt;width:81.9pt;height:32.2pt;z-index:32" o:regroupid="1">
            <v:textbox style="mso-next-textbox:#_x0000_s1057">
              <w:txbxContent>
                <w:p w:rsidR="000642E5" w:rsidRDefault="000642E5" w:rsidP="00745137">
                  <w:pPr>
                    <w:jc w:val="center"/>
                  </w:pPr>
                  <w:r>
                    <w:t>Concerner</w:t>
                  </w:r>
                </w:p>
              </w:txbxContent>
            </v:textbox>
          </v:oval>
        </w:pict>
      </w:r>
    </w:p>
    <w:p w:rsidR="00BB5423" w:rsidRPr="00732CC3" w:rsidRDefault="00ED7CEC" w:rsidP="0041161A">
      <w:pPr>
        <w:jc w:val="both"/>
      </w:pPr>
      <w:r>
        <w:rPr>
          <w:noProof/>
          <w:lang w:eastAsia="fr-FR"/>
        </w:rPr>
        <w:pict>
          <v:line id="_x0000_s1058" style="position:absolute;left:0;text-align:left;z-index:47" from="330pt,8.15pt" to="460pt,8.15pt"/>
        </w:pict>
      </w:r>
    </w:p>
    <w:p w:rsidR="00BB5423" w:rsidRPr="00732CC3" w:rsidRDefault="00ED7CEC" w:rsidP="0041161A">
      <w:pPr>
        <w:jc w:val="both"/>
      </w:pPr>
      <w:r>
        <w:rPr>
          <w:noProof/>
          <w:lang w:eastAsia="fr-FR"/>
        </w:rPr>
        <w:pict>
          <v:shape id="_x0000_s1059" type="#_x0000_t32" style="position:absolute;left:0;text-align:left;margin-left:205.1pt;margin-top:-.6pt;width:29pt;height:0;z-index:35" o:connectortype="straight" o:regroupid="1"/>
        </w:pict>
      </w:r>
      <w:r>
        <w:rPr>
          <w:noProof/>
          <w:lang w:eastAsia="fr-FR"/>
        </w:rPr>
        <w:pict>
          <v:shape id="_x0000_s1060" type="#_x0000_t32" style="position:absolute;left:0;text-align:left;margin-left:92.85pt;margin-top:-.6pt;width:30.35pt;height:.75pt;flip:y;z-index:34" o:connectortype="straight" o:regroupid="1"/>
        </w:pict>
      </w:r>
    </w:p>
    <w:p w:rsidR="00BB5423" w:rsidRPr="00732CC3" w:rsidRDefault="00ED7CEC" w:rsidP="0041161A">
      <w:pPr>
        <w:jc w:val="both"/>
      </w:pPr>
      <w:r>
        <w:rPr>
          <w:noProof/>
          <w:lang w:eastAsia="fr-FR"/>
        </w:rPr>
        <w:pict>
          <v:line id="_x0000_s1061" style="position:absolute;left:0;text-align:left;z-index:45" from="395pt,8.25pt" to="395pt,49.5pt"/>
        </w:pict>
      </w:r>
    </w:p>
    <w:p w:rsidR="00BB5423" w:rsidRPr="00732CC3" w:rsidRDefault="00ED7CEC" w:rsidP="0041161A">
      <w:pPr>
        <w:jc w:val="both"/>
      </w:pPr>
      <w:r>
        <w:rPr>
          <w:noProof/>
          <w:lang w:eastAsia="fr-FR"/>
        </w:rPr>
        <w:pict>
          <v:shape id="_x0000_s1062" type="#_x0000_t202" style="position:absolute;left:0;text-align:left;margin-left:410pt;margin-top:4.3pt;width:31.8pt;height:24.2pt;z-index:17" o:regroupid="1" filled="f" stroked="f" strokecolor="white">
            <v:textbox style="mso-next-textbox:#_x0000_s1062">
              <w:txbxContent>
                <w:p w:rsidR="000642E5" w:rsidRDefault="000642E5" w:rsidP="00745137">
                  <w:r>
                    <w:t>0,N</w:t>
                  </w:r>
                </w:p>
              </w:txbxContent>
            </v:textbox>
          </v:shape>
        </w:pict>
      </w:r>
    </w:p>
    <w:p w:rsidR="00BB5423" w:rsidRPr="00732CC3" w:rsidRDefault="00BB5423" w:rsidP="0041161A">
      <w:pPr>
        <w:jc w:val="both"/>
      </w:pPr>
    </w:p>
    <w:p w:rsidR="00BB5423" w:rsidRPr="00732CC3" w:rsidRDefault="00BB5423" w:rsidP="0041161A">
      <w:pPr>
        <w:jc w:val="both"/>
      </w:pPr>
    </w:p>
    <w:p w:rsidR="00BB5423" w:rsidRPr="00732CC3" w:rsidRDefault="00ED7CEC" w:rsidP="0041161A">
      <w:pPr>
        <w:jc w:val="both"/>
      </w:pPr>
      <w:r>
        <w:rPr>
          <w:noProof/>
          <w:lang w:eastAsia="fr-FR"/>
        </w:rPr>
        <w:pict>
          <v:shape id="_x0000_s1063" type="#_x0000_t202" style="position:absolute;left:0;text-align:left;margin-left:345pt;margin-top:4.85pt;width:96.7pt;height:65.05pt;z-index:24" o:regroupid="1">
            <v:textbox style="mso-next-textbox:#_x0000_s1063">
              <w:txbxContent>
                <w:p w:rsidR="000642E5" w:rsidRDefault="000642E5" w:rsidP="00745137">
                  <w:pPr>
                    <w:jc w:val="center"/>
                  </w:pPr>
                  <w:r>
                    <w:t>ARTICLE</w:t>
                  </w:r>
                </w:p>
                <w:p w:rsidR="000642E5" w:rsidRDefault="000642E5" w:rsidP="00745137">
                  <w:pPr>
                    <w:rPr>
                      <w:u w:val="single"/>
                    </w:rPr>
                  </w:pPr>
                </w:p>
                <w:p w:rsidR="000642E5" w:rsidRPr="00F92A9B" w:rsidRDefault="000642E5" w:rsidP="00745137">
                  <w:pPr>
                    <w:rPr>
                      <w:u w:val="single"/>
                    </w:rPr>
                  </w:pPr>
                  <w:r>
                    <w:rPr>
                      <w:u w:val="single"/>
                    </w:rPr>
                    <w:t>RéférenceArticle</w:t>
                  </w:r>
                </w:p>
                <w:p w:rsidR="000642E5" w:rsidRDefault="000642E5" w:rsidP="00745137">
                  <w:r>
                    <w:t>Désignation</w:t>
                  </w:r>
                </w:p>
                <w:p w:rsidR="000642E5" w:rsidRDefault="000642E5" w:rsidP="00745137">
                  <w:r>
                    <w:t>Prix_unitaire_HT</w:t>
                  </w:r>
                </w:p>
                <w:p w:rsidR="000642E5" w:rsidRDefault="000642E5" w:rsidP="00745137"/>
              </w:txbxContent>
            </v:textbox>
          </v:shape>
        </w:pict>
      </w:r>
    </w:p>
    <w:p w:rsidR="00BB5423" w:rsidRPr="00732CC3" w:rsidRDefault="00BB5423" w:rsidP="0041161A">
      <w:pPr>
        <w:jc w:val="both"/>
      </w:pPr>
    </w:p>
    <w:p w:rsidR="00BB5423" w:rsidRPr="00732CC3" w:rsidRDefault="00ED7CEC" w:rsidP="0041161A">
      <w:pPr>
        <w:jc w:val="both"/>
      </w:pPr>
      <w:r>
        <w:rPr>
          <w:noProof/>
          <w:lang w:eastAsia="fr-FR"/>
        </w:rPr>
        <w:pict>
          <v:shape id="_x0000_s1064" type="#_x0000_t32" style="position:absolute;left:0;text-align:left;margin-left:345pt;margin-top:.1pt;width:96.7pt;height:0;z-index:25" o:connectortype="straight" o:regroupid="1" strokeweight="1pt">
            <v:shadow type="perspective" color="#7f7f7f" opacity=".5" offset="1pt" offset2="-1pt"/>
          </v:shape>
        </w:pict>
      </w:r>
      <w:r>
        <w:rPr>
          <w:noProof/>
          <w:lang w:eastAsia="fr-FR"/>
        </w:rPr>
        <w:pict>
          <v:line id="_x0000_s1065" style="position:absolute;left:0;text-align:left;z-index:44" from="45pt,.8pt" to="45pt,50.3pt"/>
        </w:pict>
      </w:r>
    </w:p>
    <w:p w:rsidR="00BB5423" w:rsidRPr="00732CC3" w:rsidRDefault="00ED7CEC" w:rsidP="0041161A">
      <w:pPr>
        <w:jc w:val="both"/>
      </w:pPr>
      <w:r>
        <w:rPr>
          <w:noProof/>
          <w:lang w:eastAsia="fr-FR"/>
        </w:rPr>
        <w:pict>
          <v:group id="_x0000_s1066" style="position:absolute;left:0;text-align:left;margin-left:170pt;margin-top:6.3pt;width:88.2pt;height:89.9pt;z-index:30" coordorigin="8302,7214" coordsize="1764,1737" o:regroupid="1">
            <v:shape id="_x0000_s1067" type="#_x0000_t202" style="position:absolute;left:8302;top:7214;width:1764;height:1737">
              <v:textbox style="mso-next-textbox:#_x0000_s1067">
                <w:txbxContent>
                  <w:p w:rsidR="000642E5" w:rsidRDefault="000642E5" w:rsidP="00745137">
                    <w:pPr>
                      <w:jc w:val="center"/>
                    </w:pPr>
                    <w:r>
                      <w:t>SALARIE</w:t>
                    </w:r>
                  </w:p>
                  <w:p w:rsidR="000642E5" w:rsidRDefault="000642E5" w:rsidP="00745137">
                    <w:pPr>
                      <w:rPr>
                        <w:u w:val="single"/>
                      </w:rPr>
                    </w:pPr>
                  </w:p>
                  <w:p w:rsidR="000642E5" w:rsidRPr="00F92A9B" w:rsidRDefault="000642E5" w:rsidP="00745137">
                    <w:pPr>
                      <w:rPr>
                        <w:u w:val="single"/>
                      </w:rPr>
                    </w:pPr>
                    <w:r>
                      <w:rPr>
                        <w:u w:val="single"/>
                      </w:rPr>
                      <w:t>Matricule</w:t>
                    </w:r>
                  </w:p>
                  <w:p w:rsidR="000642E5" w:rsidRDefault="000642E5" w:rsidP="00745137">
                    <w:r>
                      <w:t>Nom_sal</w:t>
                    </w:r>
                  </w:p>
                  <w:p w:rsidR="000642E5" w:rsidRDefault="000642E5" w:rsidP="00745137">
                    <w:r>
                      <w:t>Prénom_sal</w:t>
                    </w:r>
                  </w:p>
                  <w:p w:rsidR="000642E5" w:rsidRDefault="000642E5" w:rsidP="00745137">
                    <w:r>
                      <w:t>Adresse_sal</w:t>
                    </w:r>
                  </w:p>
                  <w:p w:rsidR="000642E5" w:rsidRDefault="000642E5" w:rsidP="00745137">
                    <w:r>
                      <w:t>Téléphone_sal</w:t>
                    </w:r>
                  </w:p>
                  <w:p w:rsidR="000642E5" w:rsidRDefault="000642E5" w:rsidP="00745137"/>
                  <w:p w:rsidR="000642E5" w:rsidRDefault="000642E5" w:rsidP="00745137"/>
                </w:txbxContent>
              </v:textbox>
            </v:shape>
            <v:shape id="_x0000_s1068" type="#_x0000_t32" style="position:absolute;left:8302;top:7596;width:1764;height:0" o:connectortype="straight" strokeweight="1pt">
              <v:shadow type="perspective" color="#7f7f7f" opacity=".5" offset="1pt" offset2="-1pt"/>
            </v:shape>
          </v:group>
        </w:pict>
      </w:r>
      <w:r>
        <w:rPr>
          <w:noProof/>
          <w:lang w:eastAsia="fr-FR"/>
        </w:rPr>
        <w:pict>
          <v:shape id="_x0000_s1069" type="#_x0000_t202" style="position:absolute;left:0;text-align:left;margin-left:45pt;margin-top:7.6pt;width:36.7pt;height:18.25pt;z-index:41" o:regroupid="1" filled="f" stroked="f" strokecolor="white">
            <v:textbox style="mso-next-textbox:#_x0000_s1069">
              <w:txbxContent>
                <w:p w:rsidR="000642E5" w:rsidRDefault="000642E5" w:rsidP="00745137">
                  <w:r>
                    <w:t>1,1</w:t>
                  </w:r>
                </w:p>
              </w:txbxContent>
            </v:textbox>
          </v:shape>
        </w:pict>
      </w:r>
    </w:p>
    <w:p w:rsidR="00BB5423" w:rsidRPr="00732CC3" w:rsidRDefault="00BB5423" w:rsidP="0041161A">
      <w:pPr>
        <w:jc w:val="both"/>
      </w:pPr>
    </w:p>
    <w:p w:rsidR="00BB5423" w:rsidRPr="00732CC3" w:rsidRDefault="00BB5423" w:rsidP="0041161A">
      <w:pPr>
        <w:jc w:val="both"/>
      </w:pPr>
    </w:p>
    <w:p w:rsidR="00BB5423" w:rsidRPr="00732CC3" w:rsidRDefault="00ED7CEC" w:rsidP="0041161A">
      <w:pPr>
        <w:jc w:val="both"/>
      </w:pPr>
      <w:r>
        <w:rPr>
          <w:noProof/>
          <w:lang w:eastAsia="fr-FR"/>
        </w:rPr>
        <w:pict>
          <v:oval id="_x0000_s1070" style="position:absolute;left:0;text-align:left;margin-left:-5pt;margin-top:4.45pt;width:120pt;height:32.2pt;z-index:33" o:regroupid="1">
            <v:textbox style="mso-next-textbox:#_x0000_s1070">
              <w:txbxContent>
                <w:p w:rsidR="000642E5" w:rsidRDefault="000642E5" w:rsidP="00745137">
                  <w:pPr>
                    <w:jc w:val="center"/>
                  </w:pPr>
                  <w:r>
                    <w:t>Être_rattachée</w:t>
                  </w:r>
                </w:p>
              </w:txbxContent>
            </v:textbox>
          </v:oval>
        </w:pict>
      </w:r>
      <w:r>
        <w:rPr>
          <w:noProof/>
          <w:lang w:eastAsia="fr-FR"/>
        </w:rPr>
        <w:pict>
          <v:shape id="_x0000_s1071" type="#_x0000_t202" style="position:absolute;left:0;text-align:left;margin-left:345pt;margin-top:4.95pt;width:29.65pt;height:19.05pt;z-index:18" o:regroupid="1" filled="f" stroked="f" strokecolor="white">
            <v:textbox style="mso-next-textbox:#_x0000_s1071">
              <w:txbxContent>
                <w:p w:rsidR="000642E5" w:rsidRDefault="000642E5" w:rsidP="00745137">
                  <w:r>
                    <w:t>1,1</w:t>
                  </w:r>
                </w:p>
              </w:txbxContent>
            </v:textbox>
          </v:shape>
        </w:pict>
      </w:r>
      <w:r>
        <w:rPr>
          <w:noProof/>
          <w:lang w:eastAsia="fr-FR"/>
        </w:rPr>
        <w:pict>
          <v:line id="_x0000_s1072" style="position:absolute;left:0;text-align:left;z-index:3" from="390pt,-.2pt" to="390pt,79.3pt"/>
        </w:pict>
      </w:r>
    </w:p>
    <w:p w:rsidR="00BB5423" w:rsidRPr="00732CC3" w:rsidRDefault="00ED7CEC" w:rsidP="0041161A">
      <w:pPr>
        <w:jc w:val="both"/>
      </w:pPr>
      <w:r>
        <w:rPr>
          <w:noProof/>
          <w:lang w:eastAsia="fr-FR"/>
        </w:rPr>
        <w:pict>
          <v:oval id="_x0000_s1073" style="position:absolute;left:0;text-align:left;margin-left:345pt;margin-top:7.2pt;width:86.1pt;height:32.2pt;z-index:10" o:regroupid="1">
            <v:textbox style="mso-next-textbox:#_x0000_s1073">
              <w:txbxContent>
                <w:p w:rsidR="000642E5" w:rsidRDefault="000642E5" w:rsidP="00745137">
                  <w:pPr>
                    <w:jc w:val="center"/>
                  </w:pPr>
                  <w:r>
                    <w:t>Acheter à</w:t>
                  </w:r>
                </w:p>
              </w:txbxContent>
            </v:textbox>
          </v:oval>
        </w:pict>
      </w:r>
    </w:p>
    <w:p w:rsidR="00BB5423" w:rsidRPr="00732CC3" w:rsidRDefault="00BB5423" w:rsidP="0041161A">
      <w:pPr>
        <w:jc w:val="both"/>
      </w:pPr>
    </w:p>
    <w:p w:rsidR="00BB5423" w:rsidRPr="00732CC3" w:rsidRDefault="00ED7CEC" w:rsidP="0041161A">
      <w:pPr>
        <w:jc w:val="both"/>
      </w:pPr>
      <w:r>
        <w:rPr>
          <w:noProof/>
          <w:lang w:eastAsia="fr-FR"/>
        </w:rPr>
        <w:pict>
          <v:shape id="_x0000_s1074" type="#_x0000_t202" style="position:absolute;left:0;text-align:left;margin-left:50pt;margin-top:11.3pt;width:35.95pt;height:23.45pt;z-index:56" filled="f" stroked="f" strokecolor="white">
            <v:textbox style="mso-next-textbox:#_x0000_s1074">
              <w:txbxContent>
                <w:p w:rsidR="000642E5" w:rsidRDefault="000642E5" w:rsidP="002B2676">
                  <w:r>
                    <w:t>0,N</w:t>
                  </w:r>
                </w:p>
              </w:txbxContent>
            </v:textbox>
          </v:shape>
        </w:pict>
      </w:r>
      <w:r>
        <w:rPr>
          <w:noProof/>
          <w:lang w:eastAsia="fr-FR"/>
        </w:rPr>
        <w:pict>
          <v:line id="_x0000_s1075" style="position:absolute;left:0;text-align:left;z-index:55" from="45pt,1.3pt" to="45pt,44.5pt"/>
        </w:pict>
      </w:r>
    </w:p>
    <w:p w:rsidR="00BB5423" w:rsidRPr="00732CC3" w:rsidRDefault="00ED7CEC" w:rsidP="0041161A">
      <w:pPr>
        <w:jc w:val="both"/>
      </w:pPr>
      <w:r>
        <w:rPr>
          <w:noProof/>
          <w:lang w:eastAsia="fr-FR"/>
        </w:rPr>
        <w:pict>
          <v:shape id="_x0000_s1076" type="#_x0000_t202" style="position:absolute;left:0;text-align:left;margin-left:345pt;margin-top:8.85pt;width:30.35pt;height:18.25pt;z-index:19" o:regroupid="1" filled="f" stroked="f" strokecolor="white">
            <v:textbox style="mso-next-textbox:#_x0000_s1076">
              <w:txbxContent>
                <w:p w:rsidR="000642E5" w:rsidRDefault="000642E5" w:rsidP="00745137">
                  <w:r>
                    <w:t>1,N</w:t>
                  </w:r>
                </w:p>
              </w:txbxContent>
            </v:textbox>
          </v:shape>
        </w:pict>
      </w:r>
    </w:p>
    <w:p w:rsidR="00BB5423" w:rsidRPr="00732CC3" w:rsidRDefault="00ED7CEC" w:rsidP="0041161A">
      <w:pPr>
        <w:jc w:val="both"/>
      </w:pPr>
      <w:r>
        <w:rPr>
          <w:noProof/>
          <w:lang w:eastAsia="fr-FR"/>
        </w:rPr>
        <w:pict>
          <v:line id="_x0000_s1077" style="position:absolute;left:0;text-align:left;flip:y;z-index:58" from="210pt,3.65pt" to="210pt,36.45pt"/>
        </w:pict>
      </w:r>
      <w:r>
        <w:rPr>
          <w:noProof/>
          <w:lang w:eastAsia="fr-FR"/>
        </w:rPr>
        <w:pict>
          <v:shape id="_x0000_s1078" type="#_x0000_t202" style="position:absolute;left:0;text-align:left;margin-left:180pt;margin-top:9.75pt;width:35.95pt;height:23.45pt;z-index:42" o:regroupid="1" filled="f" stroked="f" strokecolor="white">
            <v:textbox style="mso-next-textbox:#_x0000_s1078">
              <w:txbxContent>
                <w:p w:rsidR="000642E5" w:rsidRDefault="000642E5" w:rsidP="005F143B">
                  <w:r>
                    <w:t>0,1</w:t>
                  </w:r>
                </w:p>
              </w:txbxContent>
            </v:textbox>
          </v:shape>
        </w:pict>
      </w:r>
    </w:p>
    <w:p w:rsidR="00BB5423" w:rsidRPr="00732CC3" w:rsidRDefault="00ED7CEC" w:rsidP="0041161A">
      <w:pPr>
        <w:jc w:val="both"/>
      </w:pPr>
      <w:r>
        <w:rPr>
          <w:noProof/>
          <w:lang w:eastAsia="fr-FR"/>
        </w:rPr>
        <w:pict>
          <v:group id="_x0000_s1079" style="position:absolute;left:0;text-align:left;margin-left:-5pt;margin-top:10.4pt;width:108pt;height:76.05pt;z-index:53" coordorigin="8302,7214" coordsize="1764,1737">
            <v:shape id="_x0000_s1080" type="#_x0000_t202" style="position:absolute;left:8302;top:7214;width:1764;height:1737">
              <v:textbox style="mso-next-textbox:#_x0000_s1080">
                <w:txbxContent>
                  <w:p w:rsidR="000642E5" w:rsidRDefault="000642E5" w:rsidP="00715EA3">
                    <w:pPr>
                      <w:jc w:val="center"/>
                    </w:pPr>
                    <w:r>
                      <w:t>DEPARTEMENT</w:t>
                    </w:r>
                  </w:p>
                  <w:p w:rsidR="000642E5" w:rsidRPr="002B2676" w:rsidRDefault="000642E5" w:rsidP="00715EA3">
                    <w:pPr>
                      <w:rPr>
                        <w:sz w:val="10"/>
                        <w:szCs w:val="10"/>
                        <w:u w:val="single"/>
                      </w:rPr>
                    </w:pPr>
                  </w:p>
                  <w:p w:rsidR="000642E5" w:rsidRPr="00F92A9B" w:rsidRDefault="000642E5" w:rsidP="00715EA3">
                    <w:pPr>
                      <w:rPr>
                        <w:u w:val="single"/>
                      </w:rPr>
                    </w:pPr>
                    <w:r>
                      <w:rPr>
                        <w:u w:val="single"/>
                      </w:rPr>
                      <w:t>CodeDépartement</w:t>
                    </w:r>
                  </w:p>
                  <w:p w:rsidR="000642E5" w:rsidRDefault="000642E5" w:rsidP="00715EA3">
                    <w:r>
                      <w:t>Nom_département</w:t>
                    </w:r>
                  </w:p>
                </w:txbxContent>
              </v:textbox>
            </v:shape>
            <v:shape id="_x0000_s1081" type="#_x0000_t32" style="position:absolute;left:8302;top:7596;width:1764;height:0" o:connectortype="straight" strokeweight="1pt">
              <v:shadow type="perspective" color="#7f7f7f" opacity=".5" offset="1pt" offset2="-1pt"/>
            </v:shape>
          </v:group>
        </w:pict>
      </w:r>
    </w:p>
    <w:p w:rsidR="00BB5423" w:rsidRDefault="00ED7CEC" w:rsidP="00FE7037">
      <w:pPr>
        <w:pStyle w:val="Style1"/>
        <w:rPr>
          <w:rFonts w:ascii="Times New Roman" w:hAnsi="Times New Roman"/>
        </w:rPr>
      </w:pPr>
      <w:r w:rsidRPr="00ED7CEC">
        <w:rPr>
          <w:noProof/>
          <w:lang w:eastAsia="fr-FR"/>
        </w:rPr>
        <w:pict>
          <v:oval id="_x0000_s1082" style="position:absolute;left:0;text-align:left;margin-left:145pt;margin-top:13.7pt;width:145pt;height:32.2pt;z-index:54">
            <v:textbox style="mso-next-textbox:#_x0000_s1082">
              <w:txbxContent>
                <w:p w:rsidR="000642E5" w:rsidRPr="00BD0A45" w:rsidRDefault="000642E5" w:rsidP="002B2676">
                  <w:pPr>
                    <w:jc w:val="center"/>
                  </w:pPr>
                  <w:r w:rsidRPr="00BD0A45">
                    <w:rPr>
                      <w:iCs/>
                    </w:rPr>
                    <w:t>Être_responsable</w:t>
                  </w:r>
                </w:p>
              </w:txbxContent>
            </v:textbox>
          </v:oval>
        </w:pict>
      </w:r>
      <w:r w:rsidRPr="00ED7CEC">
        <w:rPr>
          <w:noProof/>
          <w:lang w:eastAsia="fr-FR"/>
        </w:rPr>
        <w:pict>
          <v:shape id="_x0000_s1083" type="#_x0000_t202" style="position:absolute;left:0;text-align:left;margin-left:115pt;margin-top:7.35pt;width:35.95pt;height:23.45pt;z-index:57" filled="f" stroked="f" strokecolor="white">
            <v:textbox style="mso-next-textbox:#_x0000_s1083">
              <w:txbxContent>
                <w:p w:rsidR="000642E5" w:rsidRPr="00BD0A45" w:rsidRDefault="000642E5" w:rsidP="002B2676">
                  <w:r w:rsidRPr="00BD0A45">
                    <w:rPr>
                      <w:iCs/>
                    </w:rPr>
                    <w:t>1,1</w:t>
                  </w:r>
                </w:p>
              </w:txbxContent>
            </v:textbox>
          </v:shape>
        </w:pict>
      </w:r>
      <w:r w:rsidRPr="00ED7CEC">
        <w:rPr>
          <w:noProof/>
          <w:lang w:eastAsia="fr-FR"/>
        </w:rPr>
        <w:pict>
          <v:shape id="_x0000_s1084" type="#_x0000_t202" style="position:absolute;left:0;text-align:left;margin-left:340pt;margin-top:-.65pt;width:96.7pt;height:95pt;z-index:26" o:regroupid="1">
            <v:textbox style="mso-next-textbox:#_x0000_s1084">
              <w:txbxContent>
                <w:p w:rsidR="000642E5" w:rsidRPr="00BD0A45" w:rsidRDefault="000642E5" w:rsidP="00745137">
                  <w:pPr>
                    <w:jc w:val="center"/>
                  </w:pPr>
                  <w:r w:rsidRPr="00BD0A45">
                    <w:rPr>
                      <w:iCs/>
                    </w:rPr>
                    <w:t>FOURNISSEUR</w:t>
                  </w:r>
                </w:p>
                <w:p w:rsidR="000642E5" w:rsidRDefault="000642E5" w:rsidP="00745137">
                  <w:pPr>
                    <w:rPr>
                      <w:u w:val="single"/>
                    </w:rPr>
                  </w:pPr>
                </w:p>
                <w:p w:rsidR="000642E5" w:rsidRPr="00F92A9B" w:rsidRDefault="000642E5" w:rsidP="00745137">
                  <w:pPr>
                    <w:rPr>
                      <w:u w:val="single"/>
                    </w:rPr>
                  </w:pPr>
                  <w:r>
                    <w:rPr>
                      <w:u w:val="single"/>
                    </w:rPr>
                    <w:t>CodeFournisseur</w:t>
                  </w:r>
                </w:p>
                <w:p w:rsidR="000642E5" w:rsidRDefault="000642E5" w:rsidP="00745137">
                  <w:r>
                    <w:t>Nom_four</w:t>
                  </w:r>
                </w:p>
                <w:p w:rsidR="000642E5" w:rsidRDefault="000642E5" w:rsidP="00745137">
                  <w:r>
                    <w:t>Adresse_four</w:t>
                  </w:r>
                </w:p>
                <w:p w:rsidR="000642E5" w:rsidRDefault="000642E5" w:rsidP="00745137">
                  <w:r>
                    <w:t>Téléphone_four</w:t>
                  </w:r>
                </w:p>
                <w:p w:rsidR="000642E5" w:rsidRDefault="000642E5" w:rsidP="00745137">
                  <w:r>
                    <w:t>Contact</w:t>
                  </w:r>
                </w:p>
                <w:p w:rsidR="000642E5" w:rsidRDefault="000642E5" w:rsidP="00745137"/>
              </w:txbxContent>
            </v:textbox>
          </v:shape>
        </w:pict>
      </w:r>
    </w:p>
    <w:p w:rsidR="00BB5423" w:rsidRDefault="00ED7CEC" w:rsidP="00FE7037">
      <w:pPr>
        <w:pStyle w:val="Style1"/>
        <w:rPr>
          <w:rFonts w:ascii="Times New Roman" w:hAnsi="Times New Roman"/>
        </w:rPr>
      </w:pPr>
      <w:r w:rsidRPr="00ED7CEC">
        <w:rPr>
          <w:noProof/>
          <w:lang w:eastAsia="fr-FR"/>
        </w:rPr>
        <w:pict>
          <v:line id="_x0000_s1085" style="position:absolute;left:0;text-align:left;flip:x;z-index:59" from="103.8pt,14.05pt" to="143.8pt,14.05pt"/>
        </w:pict>
      </w:r>
      <w:r w:rsidRPr="00ED7CEC">
        <w:rPr>
          <w:noProof/>
          <w:lang w:eastAsia="fr-FR"/>
        </w:rPr>
        <w:pict>
          <v:shape id="_x0000_s1086" type="#_x0000_t32" style="position:absolute;left:0;text-align:left;margin-left:340pt;margin-top:2.25pt;width:96.7pt;height:0;z-index:46" o:connectortype="straight" strokeweight="1pt">
            <v:shadow type="perspective" color="#7f7f7f" opacity=".5" offset="1pt" offset2="-1pt"/>
          </v:shape>
        </w:pict>
      </w:r>
    </w:p>
    <w:p w:rsidR="00BB5423" w:rsidRDefault="00BB5423" w:rsidP="00FE7037">
      <w:pPr>
        <w:pStyle w:val="Style1"/>
        <w:rPr>
          <w:rFonts w:ascii="Times New Roman" w:hAnsi="Times New Roman"/>
        </w:rPr>
      </w:pPr>
    </w:p>
    <w:p w:rsidR="00BB5423" w:rsidRDefault="00BB5423" w:rsidP="00FE7037">
      <w:pPr>
        <w:pStyle w:val="Style1"/>
        <w:rPr>
          <w:rFonts w:ascii="Times New Roman" w:hAnsi="Times New Roman"/>
        </w:rPr>
      </w:pPr>
    </w:p>
    <w:p w:rsidR="00BB5423" w:rsidRDefault="00BB5423" w:rsidP="00FE7037">
      <w:pPr>
        <w:pStyle w:val="Style1"/>
        <w:rPr>
          <w:rFonts w:ascii="Times New Roman" w:hAnsi="Times New Roman"/>
        </w:rPr>
      </w:pPr>
    </w:p>
    <w:p w:rsidR="00BB5423" w:rsidRDefault="00BB5423" w:rsidP="00FE7037">
      <w:pPr>
        <w:pStyle w:val="Style1"/>
        <w:rPr>
          <w:rFonts w:ascii="Times New Roman" w:hAnsi="Times New Roman"/>
        </w:rPr>
      </w:pPr>
    </w:p>
    <w:p w:rsidR="00BB5423" w:rsidRPr="00CB0556" w:rsidRDefault="00BB5423" w:rsidP="00FE7037">
      <w:pPr>
        <w:pStyle w:val="Style1"/>
        <w:jc w:val="center"/>
        <w:rPr>
          <w:rFonts w:ascii="Times New Roman" w:hAnsi="Times New Roman"/>
          <w:sz w:val="12"/>
          <w:szCs w:val="12"/>
        </w:rPr>
      </w:pPr>
    </w:p>
    <w:p w:rsidR="00BB5423" w:rsidRDefault="00BB5423" w:rsidP="00FE7037">
      <w:pPr>
        <w:pStyle w:val="Style1"/>
        <w:jc w:val="center"/>
        <w:rPr>
          <w:rFonts w:ascii="Times New Roman" w:hAnsi="Times New Roman"/>
          <w:sz w:val="24"/>
        </w:rPr>
      </w:pPr>
      <w:r w:rsidRPr="00732CC3">
        <w:rPr>
          <w:rFonts w:ascii="Times New Roman" w:hAnsi="Times New Roman"/>
          <w:sz w:val="24"/>
        </w:rPr>
        <w:t>Extrait du dictionnaire des données</w:t>
      </w:r>
    </w:p>
    <w:p w:rsidR="00CB0556" w:rsidRPr="00CB0556" w:rsidRDefault="00CB0556" w:rsidP="00CB0556">
      <w:pPr>
        <w:pStyle w:val="Style1"/>
        <w:jc w:val="center"/>
        <w:rPr>
          <w:rFonts w:ascii="Times New Roman" w:hAnsi="Times New Roman"/>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363"/>
      </w:tblGrid>
      <w:tr w:rsidR="00BB5423" w:rsidRPr="00732CC3" w:rsidTr="00C84AA8">
        <w:tc>
          <w:tcPr>
            <w:tcW w:w="1951" w:type="dxa"/>
          </w:tcPr>
          <w:p w:rsidR="00BB5423" w:rsidRPr="00732CC3" w:rsidRDefault="00BB5423" w:rsidP="00851387">
            <w:pPr>
              <w:jc w:val="center"/>
              <w:rPr>
                <w:b/>
                <w:sz w:val="24"/>
              </w:rPr>
            </w:pPr>
            <w:r w:rsidRPr="00732CC3">
              <w:rPr>
                <w:b/>
                <w:sz w:val="24"/>
              </w:rPr>
              <w:t>Propriété</w:t>
            </w:r>
          </w:p>
        </w:tc>
        <w:tc>
          <w:tcPr>
            <w:tcW w:w="8363" w:type="dxa"/>
          </w:tcPr>
          <w:p w:rsidR="00BB5423" w:rsidRPr="00732CC3" w:rsidRDefault="00BB5423" w:rsidP="00851387">
            <w:pPr>
              <w:jc w:val="center"/>
              <w:rPr>
                <w:b/>
                <w:sz w:val="24"/>
              </w:rPr>
            </w:pPr>
            <w:r w:rsidRPr="00732CC3">
              <w:rPr>
                <w:b/>
                <w:sz w:val="24"/>
              </w:rPr>
              <w:t>Signification</w:t>
            </w:r>
          </w:p>
        </w:tc>
      </w:tr>
      <w:tr w:rsidR="00BB5423" w:rsidRPr="00732CC3" w:rsidTr="00F954C2">
        <w:trPr>
          <w:trHeight w:hRule="exact" w:val="567"/>
        </w:trPr>
        <w:tc>
          <w:tcPr>
            <w:tcW w:w="1951" w:type="dxa"/>
            <w:vAlign w:val="center"/>
          </w:tcPr>
          <w:p w:rsidR="00BB5423" w:rsidRPr="00732CC3" w:rsidRDefault="00BB5423" w:rsidP="00F954C2">
            <w:pPr>
              <w:rPr>
                <w:sz w:val="24"/>
              </w:rPr>
            </w:pPr>
            <w:r w:rsidRPr="00732CC3">
              <w:rPr>
                <w:sz w:val="24"/>
              </w:rPr>
              <w:t>Etat_commande</w:t>
            </w:r>
          </w:p>
        </w:tc>
        <w:tc>
          <w:tcPr>
            <w:tcW w:w="8363" w:type="dxa"/>
            <w:vAlign w:val="center"/>
          </w:tcPr>
          <w:p w:rsidR="00BB5423" w:rsidRPr="00732CC3" w:rsidRDefault="00BB5423" w:rsidP="00F954C2">
            <w:pPr>
              <w:rPr>
                <w:sz w:val="24"/>
              </w:rPr>
            </w:pPr>
            <w:r>
              <w:rPr>
                <w:sz w:val="24"/>
              </w:rPr>
              <w:t xml:space="preserve">Valeurs possibles : </w:t>
            </w:r>
            <w:r w:rsidRPr="00732CC3">
              <w:rPr>
                <w:sz w:val="24"/>
              </w:rPr>
              <w:t>« en attente » « validée », « facturée », « réglée ».</w:t>
            </w:r>
          </w:p>
        </w:tc>
      </w:tr>
      <w:tr w:rsidR="00BB5423" w:rsidRPr="00732CC3" w:rsidTr="00F954C2">
        <w:trPr>
          <w:trHeight w:hRule="exact" w:val="567"/>
        </w:trPr>
        <w:tc>
          <w:tcPr>
            <w:tcW w:w="1951" w:type="dxa"/>
            <w:vAlign w:val="center"/>
          </w:tcPr>
          <w:p w:rsidR="00BB5423" w:rsidRPr="00732CC3" w:rsidRDefault="00BB5423" w:rsidP="00F954C2">
            <w:pPr>
              <w:rPr>
                <w:sz w:val="24"/>
              </w:rPr>
            </w:pPr>
            <w:r w:rsidRPr="00732CC3">
              <w:rPr>
                <w:sz w:val="24"/>
              </w:rPr>
              <w:t>Capacité</w:t>
            </w:r>
          </w:p>
        </w:tc>
        <w:tc>
          <w:tcPr>
            <w:tcW w:w="8363" w:type="dxa"/>
            <w:vAlign w:val="center"/>
          </w:tcPr>
          <w:p w:rsidR="00BB5423" w:rsidRPr="00732CC3" w:rsidRDefault="00BB5423" w:rsidP="00F954C2">
            <w:pPr>
              <w:rPr>
                <w:sz w:val="24"/>
              </w:rPr>
            </w:pPr>
            <w:r w:rsidRPr="00732CC3">
              <w:rPr>
                <w:sz w:val="24"/>
              </w:rPr>
              <w:t>Nombre de places disponibles dans la salle de spectacle.</w:t>
            </w:r>
          </w:p>
        </w:tc>
      </w:tr>
      <w:tr w:rsidR="00BB5423" w:rsidRPr="00732CC3" w:rsidTr="00F954C2">
        <w:trPr>
          <w:trHeight w:hRule="exact" w:val="567"/>
        </w:trPr>
        <w:tc>
          <w:tcPr>
            <w:tcW w:w="1951" w:type="dxa"/>
            <w:vAlign w:val="center"/>
          </w:tcPr>
          <w:p w:rsidR="00BB5423" w:rsidRPr="00732CC3" w:rsidRDefault="00BB5423" w:rsidP="00F954C2">
            <w:pPr>
              <w:rPr>
                <w:sz w:val="24"/>
              </w:rPr>
            </w:pPr>
            <w:r w:rsidRPr="00732CC3">
              <w:rPr>
                <w:sz w:val="24"/>
              </w:rPr>
              <w:t>Budget_engagé</w:t>
            </w:r>
          </w:p>
        </w:tc>
        <w:tc>
          <w:tcPr>
            <w:tcW w:w="8363" w:type="dxa"/>
            <w:vAlign w:val="center"/>
          </w:tcPr>
          <w:p w:rsidR="00BB5423" w:rsidRPr="00732CC3" w:rsidRDefault="00BB5423" w:rsidP="00F954C2">
            <w:pPr>
              <w:rPr>
                <w:sz w:val="24"/>
              </w:rPr>
            </w:pPr>
            <w:r w:rsidRPr="00732CC3">
              <w:rPr>
                <w:sz w:val="24"/>
              </w:rPr>
              <w:t xml:space="preserve">Montant total des commandes validées pour une étape, </w:t>
            </w:r>
            <w:r w:rsidRPr="00732CC3">
              <w:rPr>
                <w:sz w:val="24"/>
                <w:szCs w:val="24"/>
              </w:rPr>
              <w:t>cette donnée  est mise à jour après chaque validation de commande.</w:t>
            </w:r>
          </w:p>
        </w:tc>
      </w:tr>
      <w:tr w:rsidR="00BB5423" w:rsidRPr="00732CC3" w:rsidTr="00F954C2">
        <w:trPr>
          <w:trHeight w:hRule="exact" w:val="567"/>
        </w:trPr>
        <w:tc>
          <w:tcPr>
            <w:tcW w:w="1951" w:type="dxa"/>
            <w:vAlign w:val="center"/>
          </w:tcPr>
          <w:p w:rsidR="00BB5423" w:rsidRPr="00732CC3" w:rsidRDefault="00BB5423" w:rsidP="00F954C2">
            <w:pPr>
              <w:rPr>
                <w:sz w:val="24"/>
              </w:rPr>
            </w:pPr>
            <w:r w:rsidRPr="00732CC3">
              <w:rPr>
                <w:sz w:val="24"/>
              </w:rPr>
              <w:t>CAHT</w:t>
            </w:r>
          </w:p>
        </w:tc>
        <w:tc>
          <w:tcPr>
            <w:tcW w:w="8363" w:type="dxa"/>
            <w:vAlign w:val="center"/>
          </w:tcPr>
          <w:p w:rsidR="00BB5423" w:rsidRPr="00732CC3" w:rsidRDefault="00BB5423" w:rsidP="00F954C2">
            <w:pPr>
              <w:rPr>
                <w:sz w:val="24"/>
              </w:rPr>
            </w:pPr>
            <w:r w:rsidRPr="00732CC3">
              <w:rPr>
                <w:sz w:val="24"/>
              </w:rPr>
              <w:t>Chiffre d’affaires total d’une représentation saisi à partir des informations qui proviennent du logiciel de billetterie.</w:t>
            </w:r>
          </w:p>
        </w:tc>
      </w:tr>
    </w:tbl>
    <w:p w:rsidR="00BB5423" w:rsidRPr="00732CC3" w:rsidRDefault="00BB5423" w:rsidP="0041161A"/>
    <w:p w:rsidR="00BB5423" w:rsidRPr="00732CC3" w:rsidRDefault="00BB5423" w:rsidP="0041161A">
      <w:pPr>
        <w:pStyle w:val="Style1"/>
        <w:spacing w:before="120" w:after="60"/>
        <w:rPr>
          <w:rFonts w:ascii="Times New Roman" w:hAnsi="Times New Roman"/>
          <w:u w:val="single"/>
        </w:rPr>
      </w:pPr>
      <w:r w:rsidRPr="00732CC3">
        <w:rPr>
          <w:rFonts w:ascii="Times New Roman" w:hAnsi="Times New Roman"/>
        </w:rPr>
        <w:lastRenderedPageBreak/>
        <w:t>Annexe 2</w:t>
      </w:r>
      <w:r>
        <w:rPr>
          <w:rFonts w:ascii="Times New Roman" w:hAnsi="Times New Roman"/>
        </w:rPr>
        <w:t xml:space="preserve"> </w:t>
      </w:r>
      <w:r w:rsidRPr="00732CC3">
        <w:rPr>
          <w:rFonts w:ascii="Times New Roman" w:hAnsi="Times New Roman"/>
        </w:rPr>
        <w:t>: Schéma relationnel des données</w:t>
      </w:r>
    </w:p>
    <w:p w:rsidR="00BB5423" w:rsidRPr="00732CC3" w:rsidRDefault="00BB5423" w:rsidP="0041161A">
      <w:pPr>
        <w:jc w:val="both"/>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SPECTACLE (</w:t>
      </w:r>
      <w:r w:rsidRPr="00732CC3">
        <w:rPr>
          <w:rFonts w:eastAsia="Arial Unicode MS"/>
          <w:kern w:val="1"/>
          <w:sz w:val="24"/>
          <w:szCs w:val="24"/>
          <w:u w:val="single"/>
          <w:lang w:eastAsia="hi-IN" w:bidi="hi-IN"/>
        </w:rPr>
        <w:t>CodeSpectacle</w:t>
      </w:r>
      <w:r w:rsidRPr="00732CC3">
        <w:rPr>
          <w:rFonts w:eastAsia="Arial Unicode MS"/>
          <w:kern w:val="1"/>
          <w:sz w:val="24"/>
          <w:szCs w:val="24"/>
          <w:lang w:eastAsia="hi-IN" w:bidi="hi-IN"/>
        </w:rPr>
        <w:t>, Titre, Description, Durée, Année_création)</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REPRESENTATION (</w:t>
      </w:r>
      <w:r w:rsidRPr="00732CC3">
        <w:rPr>
          <w:rFonts w:eastAsia="Arial Unicode MS"/>
          <w:kern w:val="1"/>
          <w:sz w:val="24"/>
          <w:szCs w:val="24"/>
          <w:u w:val="single"/>
          <w:lang w:eastAsia="hi-IN" w:bidi="hi-IN"/>
        </w:rPr>
        <w:t>NuméroReprésentation</w:t>
      </w:r>
      <w:r w:rsidRPr="00732CC3">
        <w:rPr>
          <w:rFonts w:eastAsia="Arial Unicode MS"/>
          <w:kern w:val="1"/>
          <w:sz w:val="24"/>
          <w:szCs w:val="24"/>
          <w:lang w:eastAsia="hi-IN" w:bidi="hi-IN"/>
        </w:rPr>
        <w:t>, Date_représentation, Heure_début, Nbre_billets_vendus, CAHT, #CodeSpectacle, #NumSalle)</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SALLE (</w:t>
      </w:r>
      <w:r w:rsidRPr="00732CC3">
        <w:rPr>
          <w:rFonts w:eastAsia="Arial Unicode MS"/>
          <w:kern w:val="1"/>
          <w:sz w:val="24"/>
          <w:szCs w:val="24"/>
          <w:u w:val="single"/>
          <w:lang w:eastAsia="hi-IN" w:bidi="hi-IN"/>
        </w:rPr>
        <w:t>NumSall</w:t>
      </w:r>
      <w:r w:rsidRPr="00732CC3">
        <w:rPr>
          <w:rFonts w:eastAsia="Arial Unicode MS"/>
          <w:kern w:val="1"/>
          <w:sz w:val="24"/>
          <w:szCs w:val="24"/>
          <w:lang w:eastAsia="hi-IN" w:bidi="hi-IN"/>
        </w:rPr>
        <w:t>e, Nom_salle, Capacité)</w:t>
      </w:r>
    </w:p>
    <w:p w:rsidR="00BB5423" w:rsidRPr="00732CC3" w:rsidRDefault="00BB5423" w:rsidP="00346098">
      <w:pPr>
        <w:rPr>
          <w:rFonts w:eastAsia="Arial Unicode MS"/>
          <w:kern w:val="1"/>
          <w:sz w:val="24"/>
          <w:szCs w:val="24"/>
          <w:lang w:eastAsia="hi-IN" w:bidi="hi-IN"/>
        </w:rPr>
      </w:pPr>
    </w:p>
    <w:p w:rsidR="00BB5423" w:rsidRPr="002B2676" w:rsidRDefault="00BB5423" w:rsidP="00346098">
      <w:pPr>
        <w:rPr>
          <w:sz w:val="24"/>
          <w:szCs w:val="24"/>
          <w:u w:val="single"/>
        </w:rPr>
      </w:pPr>
      <w:r>
        <w:rPr>
          <w:rFonts w:eastAsia="Arial Unicode MS"/>
          <w:kern w:val="1"/>
          <w:sz w:val="24"/>
          <w:szCs w:val="24"/>
          <w:lang w:eastAsia="hi-IN" w:bidi="hi-IN"/>
        </w:rPr>
        <w:t>E</w:t>
      </w:r>
      <w:r w:rsidRPr="00732CC3">
        <w:rPr>
          <w:rFonts w:eastAsia="Arial Unicode MS"/>
          <w:kern w:val="1"/>
          <w:sz w:val="24"/>
          <w:szCs w:val="24"/>
          <w:lang w:eastAsia="hi-IN" w:bidi="hi-IN"/>
        </w:rPr>
        <w:t xml:space="preserve">TAPE </w:t>
      </w:r>
      <w:r w:rsidRPr="00732CC3">
        <w:rPr>
          <w:rFonts w:eastAsia="Arial Unicode MS"/>
          <w:kern w:val="1"/>
          <w:sz w:val="24"/>
          <w:szCs w:val="24"/>
          <w:u w:val="single"/>
          <w:lang w:eastAsia="hi-IN" w:bidi="hi-IN"/>
        </w:rPr>
        <w:t>(#CodeSpectacle, NuméroEtape</w:t>
      </w:r>
      <w:r w:rsidRPr="00732CC3">
        <w:rPr>
          <w:rFonts w:eastAsia="Arial Unicode MS"/>
          <w:kern w:val="1"/>
          <w:sz w:val="24"/>
          <w:szCs w:val="24"/>
          <w:lang w:eastAsia="hi-IN" w:bidi="hi-IN"/>
        </w:rPr>
        <w:t xml:space="preserve">, </w:t>
      </w:r>
      <w:r>
        <w:rPr>
          <w:rFonts w:eastAsia="Arial Unicode MS"/>
          <w:kern w:val="1"/>
          <w:sz w:val="24"/>
          <w:szCs w:val="24"/>
          <w:lang w:eastAsia="hi-IN" w:bidi="hi-IN"/>
        </w:rPr>
        <w:t xml:space="preserve">Libellé_étape, </w:t>
      </w:r>
      <w:r w:rsidRPr="00732CC3">
        <w:rPr>
          <w:rFonts w:eastAsia="Arial Unicode MS"/>
          <w:kern w:val="1"/>
          <w:sz w:val="24"/>
          <w:szCs w:val="24"/>
          <w:lang w:eastAsia="hi-IN" w:bidi="hi-IN"/>
        </w:rPr>
        <w:t xml:space="preserve">Date_début, Date_fin, Budget_prévu, </w:t>
      </w:r>
      <w:r w:rsidRPr="002B2676">
        <w:rPr>
          <w:rFonts w:eastAsia="Arial Unicode MS"/>
          <w:kern w:val="1"/>
          <w:sz w:val="24"/>
          <w:szCs w:val="24"/>
          <w:lang w:eastAsia="hi-IN" w:bidi="hi-IN"/>
        </w:rPr>
        <w:t>Budget_engagé, #</w:t>
      </w:r>
      <w:r w:rsidRPr="002B2676">
        <w:rPr>
          <w:sz w:val="24"/>
          <w:szCs w:val="24"/>
        </w:rPr>
        <w:t>CodeDépartement</w:t>
      </w:r>
      <w:r w:rsidRPr="002B2676">
        <w:rPr>
          <w:rFonts w:eastAsia="Arial Unicode MS"/>
          <w:kern w:val="1"/>
          <w:sz w:val="24"/>
          <w:szCs w:val="24"/>
          <w:lang w:eastAsia="hi-IN" w:bidi="hi-IN"/>
        </w:rPr>
        <w:t>)</w:t>
      </w:r>
    </w:p>
    <w:p w:rsidR="00BB5423" w:rsidRDefault="00BB5423" w:rsidP="00346098">
      <w:pPr>
        <w:rPr>
          <w:rFonts w:eastAsia="Arial Unicode MS"/>
          <w:kern w:val="1"/>
          <w:sz w:val="24"/>
          <w:szCs w:val="24"/>
          <w:lang w:eastAsia="hi-IN" w:bidi="hi-IN"/>
        </w:rPr>
      </w:pPr>
    </w:p>
    <w:p w:rsidR="00BB5423" w:rsidRPr="002B2676" w:rsidRDefault="00BB5423" w:rsidP="002B2676">
      <w:pPr>
        <w:rPr>
          <w:sz w:val="24"/>
          <w:szCs w:val="24"/>
        </w:rPr>
      </w:pPr>
      <w:r w:rsidRPr="002B2676">
        <w:rPr>
          <w:sz w:val="24"/>
          <w:szCs w:val="24"/>
        </w:rPr>
        <w:t>DEPARTEMENT</w:t>
      </w:r>
      <w:r>
        <w:rPr>
          <w:sz w:val="24"/>
          <w:szCs w:val="24"/>
        </w:rPr>
        <w:t xml:space="preserve"> </w:t>
      </w:r>
      <w:r w:rsidRPr="002B2676">
        <w:rPr>
          <w:sz w:val="24"/>
          <w:szCs w:val="24"/>
        </w:rPr>
        <w:t>(</w:t>
      </w:r>
      <w:r w:rsidRPr="002B2676">
        <w:rPr>
          <w:sz w:val="24"/>
          <w:szCs w:val="24"/>
          <w:u w:val="single"/>
        </w:rPr>
        <w:t>CodeDépartement,</w:t>
      </w:r>
      <w:r w:rsidRPr="002B2676">
        <w:rPr>
          <w:sz w:val="24"/>
          <w:szCs w:val="24"/>
        </w:rPr>
        <w:t xml:space="preserve"> Nom_département,</w:t>
      </w:r>
      <w:r>
        <w:rPr>
          <w:sz w:val="24"/>
          <w:szCs w:val="24"/>
        </w:rPr>
        <w:t xml:space="preserve"> #Matricule_responsable)</w:t>
      </w:r>
    </w:p>
    <w:p w:rsidR="00BB542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SALARIE (</w:t>
      </w:r>
      <w:r w:rsidRPr="00732CC3">
        <w:rPr>
          <w:rFonts w:eastAsia="Arial Unicode MS"/>
          <w:kern w:val="1"/>
          <w:sz w:val="24"/>
          <w:szCs w:val="24"/>
          <w:u w:val="single"/>
          <w:lang w:eastAsia="hi-IN" w:bidi="hi-IN"/>
        </w:rPr>
        <w:t>Matricule</w:t>
      </w:r>
      <w:r w:rsidRPr="00732CC3">
        <w:rPr>
          <w:rFonts w:eastAsia="Arial Unicode MS"/>
          <w:kern w:val="1"/>
          <w:sz w:val="24"/>
          <w:szCs w:val="24"/>
          <w:lang w:eastAsia="hi-IN" w:bidi="hi-IN"/>
        </w:rPr>
        <w:t>, Nom_sal, Prénom_sal, Adresse_sal, Téléphone_sal)</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 xml:space="preserve">COMMANDE </w:t>
      </w:r>
      <w:r w:rsidRPr="00732CC3">
        <w:rPr>
          <w:rFonts w:eastAsia="Arial Unicode MS"/>
          <w:kern w:val="1"/>
          <w:sz w:val="24"/>
          <w:szCs w:val="24"/>
          <w:u w:val="single"/>
          <w:lang w:eastAsia="hi-IN" w:bidi="hi-IN"/>
        </w:rPr>
        <w:t>(CodeCommande</w:t>
      </w:r>
      <w:r w:rsidRPr="00732CC3">
        <w:rPr>
          <w:rFonts w:eastAsia="Arial Unicode MS"/>
          <w:kern w:val="1"/>
          <w:sz w:val="24"/>
          <w:szCs w:val="24"/>
          <w:lang w:eastAsia="hi-IN" w:bidi="hi-IN"/>
        </w:rPr>
        <w:t>, Date_commande, Etat_commande, #CodeSpectacle, #NuméroEtape)</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FOURNISSEUR (</w:t>
      </w:r>
      <w:r w:rsidRPr="00732CC3">
        <w:rPr>
          <w:rFonts w:eastAsia="Arial Unicode MS"/>
          <w:kern w:val="1"/>
          <w:sz w:val="24"/>
          <w:szCs w:val="24"/>
          <w:u w:val="single"/>
          <w:lang w:eastAsia="hi-IN" w:bidi="hi-IN"/>
        </w:rPr>
        <w:t>CodeFournisseur</w:t>
      </w:r>
      <w:r w:rsidRPr="00732CC3">
        <w:rPr>
          <w:rFonts w:eastAsia="Arial Unicode MS"/>
          <w:kern w:val="1"/>
          <w:sz w:val="24"/>
          <w:szCs w:val="24"/>
          <w:lang w:eastAsia="hi-IN" w:bidi="hi-IN"/>
        </w:rPr>
        <w:t>, Nom_four, Adresse_four, Téléphone_four, Contact)</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sidRPr="00732CC3">
        <w:rPr>
          <w:rFonts w:eastAsia="Arial Unicode MS"/>
          <w:kern w:val="1"/>
          <w:sz w:val="24"/>
          <w:szCs w:val="24"/>
          <w:lang w:eastAsia="hi-IN" w:bidi="hi-IN"/>
        </w:rPr>
        <w:t>ARTICLE (</w:t>
      </w:r>
      <w:r w:rsidRPr="00732CC3">
        <w:rPr>
          <w:rFonts w:eastAsia="Arial Unicode MS"/>
          <w:kern w:val="1"/>
          <w:sz w:val="24"/>
          <w:szCs w:val="24"/>
          <w:u w:val="single"/>
          <w:lang w:eastAsia="hi-IN" w:bidi="hi-IN"/>
        </w:rPr>
        <w:t>RéférenceArticle</w:t>
      </w:r>
      <w:r w:rsidRPr="00732CC3">
        <w:rPr>
          <w:rFonts w:eastAsia="Arial Unicode MS"/>
          <w:kern w:val="1"/>
          <w:sz w:val="24"/>
          <w:szCs w:val="24"/>
          <w:lang w:eastAsia="hi-IN" w:bidi="hi-IN"/>
        </w:rPr>
        <w:t>, Désignation, Prix_unitaire_HT, #CodeFournisseur)</w:t>
      </w:r>
    </w:p>
    <w:p w:rsidR="00BB5423" w:rsidRPr="00732CC3" w:rsidRDefault="00BB5423" w:rsidP="00346098">
      <w:pPr>
        <w:rPr>
          <w:rFonts w:eastAsia="Arial Unicode MS"/>
          <w:kern w:val="1"/>
          <w:sz w:val="24"/>
          <w:szCs w:val="24"/>
          <w:lang w:eastAsia="hi-IN" w:bidi="hi-IN"/>
        </w:rPr>
      </w:pPr>
    </w:p>
    <w:p w:rsidR="00BB5423" w:rsidRPr="00732CC3" w:rsidRDefault="00BB5423" w:rsidP="00346098">
      <w:pPr>
        <w:rPr>
          <w:rFonts w:eastAsia="Arial Unicode MS"/>
          <w:kern w:val="1"/>
          <w:sz w:val="24"/>
          <w:szCs w:val="24"/>
          <w:lang w:eastAsia="hi-IN" w:bidi="hi-IN"/>
        </w:rPr>
      </w:pPr>
      <w:r>
        <w:rPr>
          <w:rFonts w:eastAsia="Arial Unicode MS"/>
          <w:kern w:val="1"/>
          <w:sz w:val="24"/>
          <w:szCs w:val="24"/>
          <w:lang w:eastAsia="hi-IN" w:bidi="hi-IN"/>
        </w:rPr>
        <w:t>PORTER_</w:t>
      </w:r>
      <w:r w:rsidRPr="00732CC3">
        <w:rPr>
          <w:rFonts w:eastAsia="Arial Unicode MS"/>
          <w:kern w:val="1"/>
          <w:sz w:val="24"/>
          <w:szCs w:val="24"/>
          <w:lang w:eastAsia="hi-IN" w:bidi="hi-IN"/>
        </w:rPr>
        <w:t xml:space="preserve">SUR </w:t>
      </w:r>
      <w:r w:rsidRPr="00732CC3">
        <w:rPr>
          <w:rFonts w:eastAsia="Arial Unicode MS"/>
          <w:kern w:val="1"/>
          <w:sz w:val="24"/>
          <w:szCs w:val="24"/>
          <w:u w:val="single"/>
          <w:lang w:eastAsia="hi-IN" w:bidi="hi-IN"/>
        </w:rPr>
        <w:t>(#CodeCommande, #RéférenceArticle</w:t>
      </w:r>
      <w:r w:rsidRPr="00732CC3">
        <w:rPr>
          <w:rFonts w:eastAsia="Arial Unicode MS"/>
          <w:kern w:val="1"/>
          <w:sz w:val="24"/>
          <w:szCs w:val="24"/>
          <w:lang w:eastAsia="hi-IN" w:bidi="hi-IN"/>
        </w:rPr>
        <w:t>, Qté_cdée)</w:t>
      </w:r>
    </w:p>
    <w:p w:rsidR="00BB5423" w:rsidRPr="00732CC3" w:rsidRDefault="00BB5423" w:rsidP="00346098"/>
    <w:p w:rsidR="00BB5423" w:rsidRPr="002F66EC" w:rsidRDefault="00BB5423" w:rsidP="0041161A">
      <w:pPr>
        <w:pStyle w:val="Style1"/>
        <w:spacing w:before="120" w:after="60"/>
        <w:rPr>
          <w:rFonts w:ascii="Times New Roman" w:hAnsi="Times New Roman"/>
          <w:szCs w:val="28"/>
          <w:u w:val="single"/>
        </w:rPr>
      </w:pPr>
      <w:r w:rsidRPr="002F66EC">
        <w:rPr>
          <w:rFonts w:ascii="Times New Roman" w:hAnsi="Times New Roman"/>
          <w:szCs w:val="28"/>
        </w:rPr>
        <w:t xml:space="preserve"> Annexe 3</w:t>
      </w:r>
      <w:r>
        <w:rPr>
          <w:rFonts w:ascii="Times New Roman" w:hAnsi="Times New Roman"/>
          <w:szCs w:val="28"/>
        </w:rPr>
        <w:t xml:space="preserve"> </w:t>
      </w:r>
      <w:r w:rsidRPr="002F66EC">
        <w:rPr>
          <w:rFonts w:ascii="Times New Roman" w:hAnsi="Times New Roman"/>
          <w:szCs w:val="28"/>
        </w:rPr>
        <w:t xml:space="preserve">: Extrait du tableau de bord </w:t>
      </w:r>
    </w:p>
    <w:p w:rsidR="00BB5423" w:rsidRPr="00732CC3" w:rsidRDefault="00BB5423" w:rsidP="0041161A">
      <w:pPr>
        <w:jc w:val="center"/>
        <w:rPr>
          <w:b/>
          <w:sz w:val="24"/>
          <w:szCs w:val="24"/>
        </w:rPr>
      </w:pPr>
    </w:p>
    <w:p w:rsidR="00BB5423" w:rsidRDefault="00BB5423" w:rsidP="0041161A">
      <w:pPr>
        <w:jc w:val="center"/>
        <w:rPr>
          <w:b/>
          <w:sz w:val="24"/>
          <w:szCs w:val="24"/>
          <w:u w:val="single"/>
        </w:rPr>
      </w:pPr>
      <w:r w:rsidRPr="0002680C">
        <w:rPr>
          <w:sz w:val="24"/>
          <w:szCs w:val="24"/>
        </w:rPr>
        <w:t>Contrôle budgétaire des spectacles joués</w:t>
      </w:r>
      <w:r w:rsidRPr="00732CC3">
        <w:rPr>
          <w:b/>
          <w:sz w:val="24"/>
          <w:szCs w:val="24"/>
        </w:rPr>
        <w:t xml:space="preserve"> </w:t>
      </w:r>
      <w:r w:rsidRPr="00DE666E">
        <w:rPr>
          <w:b/>
          <w:sz w:val="24"/>
          <w:szCs w:val="24"/>
          <w:u w:val="single"/>
        </w:rPr>
        <w:t>du 01/09/2014 au 31/07/2015</w:t>
      </w:r>
    </w:p>
    <w:p w:rsidR="00BB5423" w:rsidRPr="00732CC3" w:rsidRDefault="00BB5423" w:rsidP="0041161A">
      <w:pPr>
        <w:jc w:val="center"/>
        <w:rPr>
          <w:b/>
          <w:sz w:val="24"/>
          <w:szCs w:val="24"/>
        </w:rPr>
      </w:pPr>
    </w:p>
    <w:tbl>
      <w:tblPr>
        <w:tblW w:w="93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410"/>
        <w:gridCol w:w="2600"/>
        <w:gridCol w:w="2500"/>
        <w:gridCol w:w="2800"/>
      </w:tblGrid>
      <w:tr w:rsidR="00BB5423" w:rsidRPr="00732CC3" w:rsidTr="00540BAC">
        <w:trPr>
          <w:trHeight w:val="655"/>
        </w:trPr>
        <w:tc>
          <w:tcPr>
            <w:tcW w:w="1410" w:type="dxa"/>
            <w:vAlign w:val="center"/>
          </w:tcPr>
          <w:p w:rsidR="00BB5423" w:rsidRPr="00732CC3" w:rsidRDefault="00BB5423" w:rsidP="00E84329">
            <w:pPr>
              <w:jc w:val="center"/>
              <w:rPr>
                <w:b/>
                <w:color w:val="000000"/>
                <w:sz w:val="24"/>
                <w:szCs w:val="24"/>
                <w:lang w:eastAsia="fr-FR"/>
              </w:rPr>
            </w:pPr>
            <w:r w:rsidRPr="00732CC3">
              <w:rPr>
                <w:b/>
                <w:color w:val="000000"/>
                <w:sz w:val="24"/>
                <w:szCs w:val="24"/>
                <w:lang w:eastAsia="fr-FR"/>
              </w:rPr>
              <w:t>Code spectacle</w:t>
            </w:r>
          </w:p>
        </w:tc>
        <w:tc>
          <w:tcPr>
            <w:tcW w:w="2600" w:type="dxa"/>
            <w:vAlign w:val="center"/>
          </w:tcPr>
          <w:p w:rsidR="00BB5423" w:rsidRPr="00732CC3" w:rsidRDefault="00BB5423" w:rsidP="00E84329">
            <w:pPr>
              <w:jc w:val="center"/>
              <w:rPr>
                <w:b/>
                <w:color w:val="000000"/>
                <w:sz w:val="24"/>
                <w:szCs w:val="24"/>
                <w:lang w:eastAsia="fr-FR"/>
              </w:rPr>
            </w:pPr>
            <w:r w:rsidRPr="00732CC3">
              <w:rPr>
                <w:b/>
                <w:color w:val="000000"/>
                <w:sz w:val="24"/>
                <w:szCs w:val="24"/>
                <w:lang w:eastAsia="fr-FR"/>
              </w:rPr>
              <w:t>Titre</w:t>
            </w:r>
          </w:p>
        </w:tc>
        <w:tc>
          <w:tcPr>
            <w:tcW w:w="2500" w:type="dxa"/>
            <w:vAlign w:val="center"/>
          </w:tcPr>
          <w:p w:rsidR="00BB5423" w:rsidRPr="00732CC3" w:rsidRDefault="00BB5423" w:rsidP="00E84329">
            <w:pPr>
              <w:jc w:val="center"/>
              <w:rPr>
                <w:b/>
                <w:color w:val="000000"/>
                <w:sz w:val="24"/>
                <w:szCs w:val="24"/>
                <w:lang w:eastAsia="fr-FR"/>
              </w:rPr>
            </w:pPr>
            <w:r w:rsidRPr="00732CC3">
              <w:rPr>
                <w:b/>
                <w:color w:val="000000"/>
                <w:sz w:val="24"/>
                <w:szCs w:val="24"/>
                <w:lang w:eastAsia="fr-FR"/>
              </w:rPr>
              <w:t>Budget total engagé</w:t>
            </w:r>
          </w:p>
        </w:tc>
        <w:tc>
          <w:tcPr>
            <w:tcW w:w="2800" w:type="dxa"/>
            <w:vAlign w:val="center"/>
          </w:tcPr>
          <w:p w:rsidR="00BB5423" w:rsidRPr="00732CC3" w:rsidRDefault="00BB5423" w:rsidP="00E84329">
            <w:pPr>
              <w:jc w:val="center"/>
              <w:rPr>
                <w:b/>
                <w:color w:val="000000"/>
                <w:sz w:val="24"/>
                <w:szCs w:val="24"/>
                <w:lang w:eastAsia="fr-FR"/>
              </w:rPr>
            </w:pPr>
            <w:r w:rsidRPr="00732CC3">
              <w:rPr>
                <w:b/>
                <w:color w:val="000000"/>
                <w:sz w:val="24"/>
                <w:szCs w:val="24"/>
                <w:lang w:eastAsia="fr-FR"/>
              </w:rPr>
              <w:t>Budget total prévu</w:t>
            </w:r>
          </w:p>
        </w:tc>
      </w:tr>
      <w:tr w:rsidR="00BB5423" w:rsidRPr="00732CC3" w:rsidTr="00540BAC">
        <w:trPr>
          <w:trHeight w:val="300"/>
        </w:trPr>
        <w:tc>
          <w:tcPr>
            <w:tcW w:w="141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345</w:t>
            </w:r>
          </w:p>
        </w:tc>
        <w:tc>
          <w:tcPr>
            <w:tcW w:w="260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 La comédie des erreurs</w:t>
            </w:r>
          </w:p>
        </w:tc>
        <w:tc>
          <w:tcPr>
            <w:tcW w:w="25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176 500   </w:t>
            </w:r>
          </w:p>
        </w:tc>
        <w:tc>
          <w:tcPr>
            <w:tcW w:w="28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170 000   </w:t>
            </w:r>
          </w:p>
        </w:tc>
      </w:tr>
      <w:tr w:rsidR="00BB5423" w:rsidRPr="00732CC3" w:rsidTr="00540BAC">
        <w:trPr>
          <w:trHeight w:val="300"/>
        </w:trPr>
        <w:tc>
          <w:tcPr>
            <w:tcW w:w="141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351</w:t>
            </w:r>
          </w:p>
        </w:tc>
        <w:tc>
          <w:tcPr>
            <w:tcW w:w="260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 Caligula</w:t>
            </w:r>
          </w:p>
        </w:tc>
        <w:tc>
          <w:tcPr>
            <w:tcW w:w="25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630 000   </w:t>
            </w:r>
          </w:p>
        </w:tc>
        <w:tc>
          <w:tcPr>
            <w:tcW w:w="28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578 000   </w:t>
            </w:r>
          </w:p>
        </w:tc>
      </w:tr>
      <w:tr w:rsidR="00BB5423" w:rsidRPr="00732CC3" w:rsidTr="00540BAC">
        <w:trPr>
          <w:trHeight w:val="300"/>
        </w:trPr>
        <w:tc>
          <w:tcPr>
            <w:tcW w:w="141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360</w:t>
            </w:r>
          </w:p>
        </w:tc>
        <w:tc>
          <w:tcPr>
            <w:tcW w:w="2600" w:type="dxa"/>
            <w:noWrap/>
            <w:vAlign w:val="center"/>
          </w:tcPr>
          <w:p w:rsidR="00BB5423" w:rsidRPr="00732CC3" w:rsidRDefault="00BB5423" w:rsidP="00540BAC">
            <w:pPr>
              <w:rPr>
                <w:color w:val="000000"/>
                <w:sz w:val="24"/>
                <w:szCs w:val="24"/>
                <w:lang w:eastAsia="fr-FR"/>
              </w:rPr>
            </w:pPr>
            <w:r w:rsidRPr="00732CC3">
              <w:rPr>
                <w:color w:val="000000"/>
                <w:sz w:val="24"/>
                <w:szCs w:val="24"/>
                <w:lang w:eastAsia="fr-FR"/>
              </w:rPr>
              <w:t> Les grenouilles</w:t>
            </w:r>
          </w:p>
        </w:tc>
        <w:tc>
          <w:tcPr>
            <w:tcW w:w="25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24 500   </w:t>
            </w:r>
          </w:p>
        </w:tc>
        <w:tc>
          <w:tcPr>
            <w:tcW w:w="2800" w:type="dxa"/>
            <w:noWrap/>
            <w:vAlign w:val="center"/>
          </w:tcPr>
          <w:p w:rsidR="00BB5423" w:rsidRPr="00732CC3" w:rsidRDefault="00BB5423" w:rsidP="00540BAC">
            <w:pPr>
              <w:jc w:val="right"/>
              <w:rPr>
                <w:color w:val="000000"/>
                <w:sz w:val="24"/>
                <w:szCs w:val="24"/>
                <w:lang w:eastAsia="fr-FR"/>
              </w:rPr>
            </w:pPr>
            <w:r w:rsidRPr="00732CC3">
              <w:rPr>
                <w:color w:val="000000"/>
                <w:sz w:val="24"/>
                <w:szCs w:val="24"/>
                <w:lang w:eastAsia="fr-FR"/>
              </w:rPr>
              <w:t xml:space="preserve">            26 000   </w:t>
            </w:r>
          </w:p>
        </w:tc>
      </w:tr>
      <w:tr w:rsidR="00BB5423" w:rsidRPr="00732CC3" w:rsidTr="00540BAC">
        <w:trPr>
          <w:trHeight w:val="300"/>
        </w:trPr>
        <w:tc>
          <w:tcPr>
            <w:tcW w:w="1410" w:type="dxa"/>
            <w:noWrap/>
            <w:vAlign w:val="bottom"/>
          </w:tcPr>
          <w:p w:rsidR="00BB5423" w:rsidRPr="00732CC3" w:rsidRDefault="00BB5423" w:rsidP="00E84329">
            <w:pPr>
              <w:jc w:val="center"/>
              <w:rPr>
                <w:color w:val="000000"/>
                <w:sz w:val="24"/>
                <w:szCs w:val="24"/>
                <w:lang w:eastAsia="fr-FR"/>
              </w:rPr>
            </w:pPr>
            <w:r w:rsidRPr="00732CC3">
              <w:rPr>
                <w:color w:val="000000"/>
                <w:sz w:val="24"/>
                <w:szCs w:val="24"/>
                <w:lang w:eastAsia="fr-FR"/>
              </w:rPr>
              <w:t>…</w:t>
            </w:r>
          </w:p>
        </w:tc>
        <w:tc>
          <w:tcPr>
            <w:tcW w:w="2600" w:type="dxa"/>
            <w:noWrap/>
            <w:vAlign w:val="bottom"/>
          </w:tcPr>
          <w:p w:rsidR="00BB5423" w:rsidRPr="00732CC3" w:rsidRDefault="00BB5423" w:rsidP="00E84329">
            <w:pPr>
              <w:jc w:val="center"/>
              <w:rPr>
                <w:color w:val="000000"/>
                <w:sz w:val="24"/>
                <w:szCs w:val="24"/>
                <w:lang w:eastAsia="fr-FR"/>
              </w:rPr>
            </w:pPr>
            <w:r w:rsidRPr="00732CC3">
              <w:rPr>
                <w:color w:val="000000"/>
                <w:sz w:val="24"/>
                <w:szCs w:val="24"/>
                <w:lang w:eastAsia="fr-FR"/>
              </w:rPr>
              <w:t>…</w:t>
            </w:r>
          </w:p>
        </w:tc>
        <w:tc>
          <w:tcPr>
            <w:tcW w:w="2500" w:type="dxa"/>
            <w:noWrap/>
            <w:vAlign w:val="bottom"/>
          </w:tcPr>
          <w:p w:rsidR="00BB5423" w:rsidRPr="00732CC3" w:rsidRDefault="00BB5423" w:rsidP="00E84329">
            <w:pPr>
              <w:jc w:val="center"/>
              <w:rPr>
                <w:color w:val="000000"/>
                <w:sz w:val="24"/>
                <w:szCs w:val="24"/>
                <w:lang w:eastAsia="fr-FR"/>
              </w:rPr>
            </w:pPr>
            <w:r w:rsidRPr="00732CC3">
              <w:rPr>
                <w:color w:val="000000"/>
                <w:sz w:val="24"/>
                <w:szCs w:val="24"/>
                <w:lang w:eastAsia="fr-FR"/>
              </w:rPr>
              <w:t>…</w:t>
            </w:r>
          </w:p>
        </w:tc>
        <w:tc>
          <w:tcPr>
            <w:tcW w:w="2800" w:type="dxa"/>
            <w:noWrap/>
            <w:vAlign w:val="bottom"/>
          </w:tcPr>
          <w:p w:rsidR="00BB5423" w:rsidRPr="00732CC3" w:rsidRDefault="00BB5423" w:rsidP="00E84329">
            <w:pPr>
              <w:jc w:val="center"/>
              <w:rPr>
                <w:color w:val="000000"/>
                <w:sz w:val="24"/>
                <w:szCs w:val="24"/>
                <w:lang w:eastAsia="fr-FR"/>
              </w:rPr>
            </w:pPr>
            <w:r w:rsidRPr="00732CC3">
              <w:rPr>
                <w:color w:val="000000"/>
                <w:sz w:val="24"/>
                <w:szCs w:val="24"/>
                <w:lang w:eastAsia="fr-FR"/>
              </w:rPr>
              <w:t>…</w:t>
            </w:r>
          </w:p>
        </w:tc>
      </w:tr>
    </w:tbl>
    <w:p w:rsidR="00BB5423" w:rsidRPr="00732CC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Précision : des écarts sont calculés sous tableur à partir de ces informations.</w:t>
      </w:r>
    </w:p>
    <w:p w:rsidR="00BB5423" w:rsidRDefault="00BB5423" w:rsidP="00FE7037">
      <w:pPr>
        <w:pStyle w:val="Style1"/>
        <w:spacing w:before="120" w:after="60"/>
        <w:rPr>
          <w:rFonts w:ascii="Times New Roman" w:hAnsi="Times New Roman"/>
        </w:rPr>
      </w:pPr>
    </w:p>
    <w:p w:rsidR="00BB5423" w:rsidRPr="00732CC3" w:rsidRDefault="00BB5423" w:rsidP="00FE7037">
      <w:pPr>
        <w:pStyle w:val="Style1"/>
        <w:spacing w:before="120" w:after="60"/>
        <w:rPr>
          <w:rFonts w:ascii="Times New Roman" w:hAnsi="Times New Roman"/>
          <w:u w:val="single"/>
        </w:rPr>
      </w:pPr>
      <w:r w:rsidRPr="00732CC3">
        <w:rPr>
          <w:rFonts w:ascii="Times New Roman" w:hAnsi="Times New Roman"/>
        </w:rPr>
        <w:t>Annexe 4</w:t>
      </w:r>
      <w:r>
        <w:rPr>
          <w:rFonts w:ascii="Times New Roman" w:hAnsi="Times New Roman"/>
        </w:rPr>
        <w:t xml:space="preserve"> </w:t>
      </w:r>
      <w:r w:rsidRPr="00732CC3">
        <w:rPr>
          <w:rFonts w:ascii="Times New Roman" w:hAnsi="Times New Roman"/>
        </w:rPr>
        <w:t xml:space="preserve">: Requête en langage SQL </w:t>
      </w:r>
    </w:p>
    <w:p w:rsidR="00BB5423" w:rsidRDefault="00BB5423" w:rsidP="00FE7037">
      <w:pPr>
        <w:widowControl w:val="0"/>
        <w:ind w:left="1416"/>
        <w:jc w:val="both"/>
        <w:rPr>
          <w:rFonts w:eastAsia="Arial Unicode MS"/>
          <w:kern w:val="1"/>
          <w:sz w:val="24"/>
          <w:szCs w:val="24"/>
          <w:lang w:eastAsia="hi-IN" w:bidi="hi-IN"/>
        </w:rPr>
      </w:pPr>
    </w:p>
    <w:p w:rsidR="00BB5423" w:rsidRPr="00732CC3" w:rsidRDefault="00BB5423" w:rsidP="00FE7037">
      <w:pPr>
        <w:widowControl w:val="0"/>
        <w:ind w:left="1416"/>
        <w:jc w:val="both"/>
        <w:rPr>
          <w:rFonts w:eastAsia="Arial Unicode MS"/>
          <w:kern w:val="1"/>
          <w:sz w:val="24"/>
          <w:szCs w:val="24"/>
          <w:lang w:eastAsia="hi-IN" w:bidi="hi-IN"/>
        </w:rPr>
      </w:pPr>
      <w:r w:rsidRPr="00732CC3">
        <w:rPr>
          <w:rFonts w:eastAsia="Arial Unicode MS"/>
          <w:kern w:val="1"/>
          <w:sz w:val="24"/>
          <w:szCs w:val="24"/>
          <w:lang w:eastAsia="hi-IN" w:bidi="hi-IN"/>
        </w:rPr>
        <w:t>SELECT SUM(Nbre_billets_vendus)</w:t>
      </w:r>
      <w:r w:rsidRPr="00732CC3">
        <w:rPr>
          <w:rFonts w:eastAsia="Arial Unicode MS"/>
          <w:b/>
          <w:kern w:val="1"/>
          <w:sz w:val="24"/>
          <w:szCs w:val="24"/>
          <w:lang w:eastAsia="hi-IN" w:bidi="hi-IN"/>
        </w:rPr>
        <w:t>/</w:t>
      </w:r>
      <w:r w:rsidRPr="00732CC3">
        <w:rPr>
          <w:rFonts w:eastAsia="Arial Unicode MS"/>
          <w:kern w:val="1"/>
          <w:sz w:val="24"/>
          <w:szCs w:val="24"/>
          <w:lang w:eastAsia="hi-IN" w:bidi="hi-IN"/>
        </w:rPr>
        <w:t xml:space="preserve">SUM(capacité) </w:t>
      </w:r>
    </w:p>
    <w:p w:rsidR="00BB5423" w:rsidRPr="00732CC3" w:rsidRDefault="00BB5423" w:rsidP="00FE7037">
      <w:pPr>
        <w:widowControl w:val="0"/>
        <w:ind w:left="1416"/>
        <w:jc w:val="both"/>
        <w:rPr>
          <w:rFonts w:eastAsia="Arial Unicode MS"/>
          <w:kern w:val="1"/>
          <w:sz w:val="24"/>
          <w:szCs w:val="24"/>
          <w:lang w:eastAsia="hi-IN" w:bidi="hi-IN"/>
        </w:rPr>
      </w:pPr>
      <w:r w:rsidRPr="00732CC3">
        <w:rPr>
          <w:rFonts w:eastAsia="Arial Unicode MS"/>
          <w:kern w:val="1"/>
          <w:sz w:val="24"/>
          <w:szCs w:val="24"/>
          <w:lang w:eastAsia="hi-IN" w:bidi="hi-IN"/>
        </w:rPr>
        <w:t>FROM SPECTACLE, SALLE, REPRESENTATION</w:t>
      </w:r>
    </w:p>
    <w:p w:rsidR="00BB5423" w:rsidRPr="00732CC3" w:rsidRDefault="00BB5423" w:rsidP="00FE7037">
      <w:pPr>
        <w:widowControl w:val="0"/>
        <w:ind w:left="1416"/>
        <w:jc w:val="both"/>
        <w:rPr>
          <w:rFonts w:eastAsia="Arial Unicode MS"/>
          <w:kern w:val="1"/>
          <w:sz w:val="24"/>
          <w:szCs w:val="24"/>
          <w:lang w:eastAsia="hi-IN" w:bidi="hi-IN"/>
        </w:rPr>
      </w:pPr>
      <w:r>
        <w:rPr>
          <w:rFonts w:eastAsia="Arial Unicode MS"/>
          <w:kern w:val="1"/>
          <w:sz w:val="24"/>
          <w:szCs w:val="24"/>
          <w:lang w:eastAsia="hi-IN" w:bidi="hi-IN"/>
        </w:rPr>
        <w:t>WHERE SPECTACLE.CodeSpectacle= REPRESENTATION.</w:t>
      </w:r>
      <w:r w:rsidRPr="00732CC3">
        <w:rPr>
          <w:rFonts w:eastAsia="Arial Unicode MS"/>
          <w:kern w:val="1"/>
          <w:sz w:val="24"/>
          <w:szCs w:val="24"/>
          <w:lang w:eastAsia="hi-IN" w:bidi="hi-IN"/>
        </w:rPr>
        <w:t>CodeSpectacle</w:t>
      </w:r>
    </w:p>
    <w:p w:rsidR="00BB5423" w:rsidRPr="00732CC3" w:rsidRDefault="00BB5423" w:rsidP="00FE7037">
      <w:pPr>
        <w:widowControl w:val="0"/>
        <w:ind w:left="1416"/>
        <w:jc w:val="both"/>
        <w:rPr>
          <w:rFonts w:eastAsia="Arial Unicode MS"/>
          <w:kern w:val="1"/>
          <w:sz w:val="24"/>
          <w:szCs w:val="24"/>
          <w:lang w:eastAsia="hi-IN" w:bidi="hi-IN"/>
        </w:rPr>
      </w:pPr>
      <w:r w:rsidRPr="00732CC3">
        <w:rPr>
          <w:rFonts w:eastAsia="Arial Unicode MS"/>
          <w:kern w:val="1"/>
          <w:sz w:val="24"/>
          <w:szCs w:val="24"/>
          <w:lang w:eastAsia="hi-IN" w:bidi="hi-IN"/>
        </w:rPr>
        <w:t xml:space="preserve">AND  SALLE.NumSalle = REPRESENTATION.NumSalle  </w:t>
      </w:r>
    </w:p>
    <w:p w:rsidR="00BB5423" w:rsidRPr="00732CC3" w:rsidRDefault="00BB5423" w:rsidP="00FE7037">
      <w:pPr>
        <w:widowControl w:val="0"/>
        <w:ind w:left="1416"/>
        <w:jc w:val="both"/>
        <w:rPr>
          <w:rFonts w:eastAsia="Arial Unicode MS"/>
          <w:kern w:val="1"/>
          <w:sz w:val="24"/>
          <w:szCs w:val="24"/>
          <w:lang w:eastAsia="hi-IN" w:bidi="hi-IN"/>
        </w:rPr>
      </w:pPr>
      <w:r w:rsidRPr="00732CC3">
        <w:rPr>
          <w:rFonts w:eastAsia="Arial Unicode MS"/>
          <w:kern w:val="1"/>
          <w:sz w:val="24"/>
          <w:szCs w:val="24"/>
          <w:lang w:eastAsia="hi-IN" w:bidi="hi-IN"/>
        </w:rPr>
        <w:t>WHERE Titre=[Saisir un titre :] ;</w:t>
      </w:r>
    </w:p>
    <w:p w:rsidR="00BB5423" w:rsidRPr="00732CC3" w:rsidRDefault="00BB5423" w:rsidP="0041161A">
      <w:pPr>
        <w:rPr>
          <w:b/>
          <w:iCs/>
          <w:sz w:val="28"/>
          <w:szCs w:val="24"/>
        </w:rPr>
      </w:pPr>
      <w:r w:rsidRPr="00732CC3">
        <w:br w:type="page"/>
      </w:r>
    </w:p>
    <w:p w:rsidR="00BB5423" w:rsidRPr="00732CC3" w:rsidRDefault="00BB5423" w:rsidP="0041161A">
      <w:pPr>
        <w:pStyle w:val="Style1"/>
        <w:spacing w:after="120"/>
        <w:ind w:left="1440" w:hanging="1440"/>
        <w:rPr>
          <w:rFonts w:ascii="Times New Roman" w:hAnsi="Times New Roman"/>
        </w:rPr>
      </w:pPr>
      <w:r w:rsidRPr="00732CC3">
        <w:rPr>
          <w:rFonts w:ascii="Times New Roman" w:hAnsi="Times New Roman"/>
        </w:rPr>
        <w:t>Annexe  5 : Mémento SQL</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4110"/>
        <w:gridCol w:w="29"/>
        <w:gridCol w:w="4224"/>
      </w:tblGrid>
      <w:tr w:rsidR="00BB5423" w:rsidRPr="002F66EC" w:rsidTr="002F66EC">
        <w:trPr>
          <w:cantSplit/>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PROJECTION D’ATTRIBUTS</w:t>
            </w:r>
          </w:p>
        </w:tc>
      </w:tr>
      <w:tr w:rsidR="00BB5423" w:rsidRPr="002F66EC" w:rsidTr="002F66EC">
        <w:tc>
          <w:tcPr>
            <w:tcW w:w="1630" w:type="dxa"/>
            <w:vAlign w:val="center"/>
          </w:tcPr>
          <w:p w:rsidR="00BB5423" w:rsidRPr="002F66EC" w:rsidRDefault="00BB5423" w:rsidP="002F66EC">
            <w:pPr>
              <w:pStyle w:val="Titre1"/>
              <w:rPr>
                <w:bCs/>
                <w:sz w:val="24"/>
                <w:lang w:eastAsia="fr-FR"/>
              </w:rPr>
            </w:pPr>
            <w:r w:rsidRPr="002F66EC">
              <w:rPr>
                <w:sz w:val="24"/>
                <w:lang w:eastAsia="fr-FR"/>
              </w:rPr>
              <w:t>Expression</w:t>
            </w:r>
          </w:p>
        </w:tc>
        <w:tc>
          <w:tcPr>
            <w:tcW w:w="4110" w:type="dxa"/>
            <w:vAlign w:val="center"/>
          </w:tcPr>
          <w:p w:rsidR="00BB5423" w:rsidRPr="002F66EC" w:rsidRDefault="00BB5423" w:rsidP="002F66EC">
            <w:pPr>
              <w:pStyle w:val="Titre1"/>
              <w:rPr>
                <w:bCs/>
                <w:sz w:val="24"/>
                <w:lang w:eastAsia="fr-FR"/>
              </w:rPr>
            </w:pPr>
            <w:r w:rsidRPr="002F66EC">
              <w:rPr>
                <w:sz w:val="24"/>
                <w:lang w:eastAsia="fr-FR"/>
              </w:rPr>
              <w:t>Résultat</w:t>
            </w:r>
          </w:p>
        </w:tc>
        <w:tc>
          <w:tcPr>
            <w:tcW w:w="4253" w:type="dxa"/>
            <w:gridSpan w:val="2"/>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SELECT</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Spécifie les attributs que l’on veut extraire et afficher</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SELECT TABLE.Attribut</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FROM</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Spécifie les tables nécessaires à la requête</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FROM TABLE1, TABLE2</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Indique que la requête est terminée</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w:t>
            </w:r>
          </w:p>
        </w:tc>
      </w:tr>
      <w:tr w:rsidR="00BB5423" w:rsidRPr="002F66EC" w:rsidTr="002F66EC">
        <w:trPr>
          <w:trHeight w:hRule="exact" w:val="284"/>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SÉLECTION</w:t>
            </w:r>
          </w:p>
        </w:tc>
      </w:tr>
      <w:tr w:rsidR="00BB5423" w:rsidRPr="002F66EC" w:rsidTr="002F66EC">
        <w:tc>
          <w:tcPr>
            <w:tcW w:w="1630" w:type="dxa"/>
            <w:vAlign w:val="center"/>
          </w:tcPr>
          <w:p w:rsidR="00BB5423" w:rsidRPr="002F66EC" w:rsidRDefault="00BB5423" w:rsidP="002F66EC">
            <w:pPr>
              <w:pStyle w:val="Titre1"/>
              <w:rPr>
                <w:bCs/>
                <w:sz w:val="24"/>
                <w:lang w:eastAsia="fr-FR"/>
              </w:rPr>
            </w:pPr>
            <w:r w:rsidRPr="002F66EC">
              <w:rPr>
                <w:sz w:val="24"/>
                <w:lang w:eastAsia="fr-FR"/>
              </w:rPr>
              <w:t>Expression</w:t>
            </w:r>
          </w:p>
        </w:tc>
        <w:tc>
          <w:tcPr>
            <w:tcW w:w="4139" w:type="dxa"/>
            <w:gridSpan w:val="2"/>
            <w:vAlign w:val="center"/>
          </w:tcPr>
          <w:p w:rsidR="00BB5423" w:rsidRPr="002F66EC" w:rsidRDefault="00BB5423" w:rsidP="002F66EC">
            <w:pPr>
              <w:pStyle w:val="Titre1"/>
              <w:rPr>
                <w:bCs/>
                <w:sz w:val="24"/>
                <w:lang w:eastAsia="fr-FR"/>
              </w:rPr>
            </w:pPr>
            <w:r w:rsidRPr="002F66EC">
              <w:rPr>
                <w:sz w:val="24"/>
                <w:lang w:eastAsia="fr-FR"/>
              </w:rPr>
              <w:t>Résultat</w:t>
            </w:r>
          </w:p>
        </w:tc>
        <w:tc>
          <w:tcPr>
            <w:tcW w:w="4224" w:type="dxa"/>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WHERE</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Précède la première jointure ou sélection</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WHERE TABLE.Attribut  LIKE chaîne de caractères</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AND</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Succède à WHERE que ce soit pour une sélection ou une jointure</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AND TABLE.Attribut = Valeur numérique</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OR</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Précède une sélection (union)</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OR TABLE.Attribut = Valeur numérique</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 xml:space="preserve">LIKE /  =  </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 xml:space="preserve">LIKE précède une chaîne de caractères. </w:t>
            </w:r>
          </w:p>
          <w:p w:rsidR="00BB5423" w:rsidRPr="002F66EC" w:rsidRDefault="00BB5423" w:rsidP="002F66EC">
            <w:pPr>
              <w:pStyle w:val="Titre1"/>
              <w:rPr>
                <w:b/>
                <w:bCs/>
                <w:sz w:val="18"/>
                <w:lang w:eastAsia="fr-FR"/>
              </w:rPr>
            </w:pPr>
            <w:r w:rsidRPr="002F66EC">
              <w:rPr>
                <w:sz w:val="18"/>
                <w:lang w:eastAsia="fr-FR"/>
              </w:rPr>
              <w:t>= précède une valeur numérique.</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WHERE TABLE.Attribut  LIKE chaîne de caractères</w:t>
            </w:r>
          </w:p>
          <w:p w:rsidR="00BB5423" w:rsidRPr="002F66EC" w:rsidRDefault="00BB5423" w:rsidP="002F66EC">
            <w:pPr>
              <w:pStyle w:val="Titre1"/>
              <w:rPr>
                <w:b/>
                <w:bCs/>
                <w:sz w:val="18"/>
                <w:lang w:eastAsia="fr-FR"/>
              </w:rPr>
            </w:pPr>
            <w:r w:rsidRPr="002F66EC">
              <w:rPr>
                <w:sz w:val="18"/>
                <w:lang w:eastAsia="fr-FR"/>
              </w:rPr>
              <w:t>AND TABLE.Attribut = Valeur numérique</w:t>
            </w:r>
          </w:p>
        </w:tc>
      </w:tr>
      <w:tr w:rsidR="00BB5423" w:rsidRPr="001E074A"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IS [NOT] NULL</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Prédicat de [non] nullité</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WHERE TABLE.Attribut IS [NOT] NULL</w:t>
            </w:r>
          </w:p>
        </w:tc>
      </w:tr>
      <w:tr w:rsidR="00BB5423" w:rsidRPr="001E074A" w:rsidTr="002F66EC">
        <w:tc>
          <w:tcPr>
            <w:tcW w:w="1630" w:type="dxa"/>
            <w:vAlign w:val="center"/>
          </w:tcPr>
          <w:p w:rsidR="00BB5423" w:rsidRPr="002F66EC" w:rsidRDefault="00BB5423" w:rsidP="002F66EC">
            <w:pPr>
              <w:pStyle w:val="Titre1"/>
              <w:ind w:left="0" w:firstLine="0"/>
              <w:rPr>
                <w:b/>
                <w:bCs/>
                <w:sz w:val="18"/>
                <w:lang w:eastAsia="fr-FR"/>
              </w:rPr>
            </w:pPr>
            <w:r w:rsidRPr="002F66EC">
              <w:rPr>
                <w:sz w:val="18"/>
                <w:lang w:eastAsia="fr-FR"/>
              </w:rPr>
              <w:t xml:space="preserve">BETWEEN … AND … </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Prédicat d’intervalle</w:t>
            </w:r>
          </w:p>
          <w:p w:rsidR="00BB5423" w:rsidRPr="002F66EC" w:rsidRDefault="00BB5423" w:rsidP="002F66EC">
            <w:pPr>
              <w:pStyle w:val="Titre1"/>
              <w:rPr>
                <w:b/>
                <w:bCs/>
                <w:sz w:val="18"/>
                <w:lang w:eastAsia="fr-FR"/>
              </w:rPr>
            </w:pPr>
            <w:r w:rsidRPr="002F66EC">
              <w:rPr>
                <w:sz w:val="18"/>
                <w:lang w:eastAsia="fr-FR"/>
              </w:rPr>
              <w:t>Équivalent à &gt;= … AND &lt;= …</w:t>
            </w:r>
          </w:p>
        </w:tc>
        <w:tc>
          <w:tcPr>
            <w:tcW w:w="4224" w:type="dxa"/>
            <w:vAlign w:val="center"/>
          </w:tcPr>
          <w:p w:rsidR="00BB5423" w:rsidRPr="002F66EC" w:rsidRDefault="00BB5423" w:rsidP="002F66EC">
            <w:pPr>
              <w:pStyle w:val="Titre1"/>
              <w:ind w:left="0" w:firstLine="0"/>
              <w:rPr>
                <w:b/>
                <w:bCs/>
                <w:sz w:val="18"/>
                <w:lang w:val="en-US" w:eastAsia="fr-FR"/>
              </w:rPr>
            </w:pPr>
            <w:r w:rsidRPr="002F66EC">
              <w:rPr>
                <w:sz w:val="18"/>
                <w:lang w:val="en-US" w:eastAsia="fr-FR"/>
              </w:rPr>
              <w:t>WHERE TABLE.Attribut BETWEEN valeur1 AND valeur 2</w:t>
            </w:r>
          </w:p>
        </w:tc>
      </w:tr>
      <w:tr w:rsidR="00BB5423" w:rsidRPr="002F66EC" w:rsidTr="002F66EC">
        <w:trPr>
          <w:cantSplit/>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TRI</w:t>
            </w:r>
          </w:p>
        </w:tc>
      </w:tr>
      <w:tr w:rsidR="00BB5423" w:rsidRPr="002F66EC" w:rsidTr="002F66EC">
        <w:tc>
          <w:tcPr>
            <w:tcW w:w="1630" w:type="dxa"/>
            <w:vAlign w:val="center"/>
          </w:tcPr>
          <w:p w:rsidR="00BB5423" w:rsidRPr="002F66EC" w:rsidRDefault="00BB5423" w:rsidP="002F66EC">
            <w:pPr>
              <w:pStyle w:val="Titre1"/>
              <w:rPr>
                <w:bCs/>
                <w:sz w:val="24"/>
                <w:lang w:eastAsia="fr-FR"/>
              </w:rPr>
            </w:pPr>
            <w:r w:rsidRPr="002F66EC">
              <w:rPr>
                <w:sz w:val="24"/>
                <w:lang w:eastAsia="fr-FR"/>
              </w:rPr>
              <w:t>Expression</w:t>
            </w:r>
          </w:p>
        </w:tc>
        <w:tc>
          <w:tcPr>
            <w:tcW w:w="4139" w:type="dxa"/>
            <w:gridSpan w:val="2"/>
            <w:vAlign w:val="center"/>
          </w:tcPr>
          <w:p w:rsidR="00BB5423" w:rsidRPr="002F66EC" w:rsidRDefault="00BB5423" w:rsidP="002F66EC">
            <w:pPr>
              <w:pStyle w:val="Titre1"/>
              <w:rPr>
                <w:bCs/>
                <w:sz w:val="24"/>
                <w:lang w:eastAsia="fr-FR"/>
              </w:rPr>
            </w:pPr>
            <w:r w:rsidRPr="002F66EC">
              <w:rPr>
                <w:sz w:val="24"/>
                <w:lang w:eastAsia="fr-FR"/>
              </w:rPr>
              <w:t>Résultat</w:t>
            </w:r>
          </w:p>
        </w:tc>
        <w:tc>
          <w:tcPr>
            <w:tcW w:w="4224" w:type="dxa"/>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1E074A" w:rsidTr="002F66EC">
        <w:tc>
          <w:tcPr>
            <w:tcW w:w="1630" w:type="dxa"/>
            <w:vAlign w:val="center"/>
          </w:tcPr>
          <w:p w:rsidR="00BB5423" w:rsidRPr="002F66EC" w:rsidRDefault="00BB5423" w:rsidP="002F66EC">
            <w:pPr>
              <w:pStyle w:val="Titre1"/>
              <w:ind w:left="0" w:firstLine="0"/>
              <w:rPr>
                <w:b/>
                <w:bCs/>
                <w:sz w:val="18"/>
                <w:lang w:val="en-US" w:eastAsia="fr-FR"/>
              </w:rPr>
            </w:pPr>
            <w:r w:rsidRPr="002F66EC">
              <w:rPr>
                <w:sz w:val="18"/>
                <w:lang w:val="en-US" w:eastAsia="fr-FR"/>
              </w:rPr>
              <w:t>ORDER BY … ASC ou DESC</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La hiérarchie des clés de tri est définie par l’ordre des attributs derrière ORDER BY</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ORDER BY TABLE.Attribut1,  TABLE.Attribut2 ASC</w:t>
            </w:r>
          </w:p>
        </w:tc>
      </w:tr>
      <w:tr w:rsidR="00BB5423" w:rsidRPr="002F66EC" w:rsidTr="002F66EC">
        <w:trPr>
          <w:cantSplit/>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 xml:space="preserve">CALCULS </w:t>
            </w:r>
          </w:p>
        </w:tc>
      </w:tr>
      <w:tr w:rsidR="00BB5423" w:rsidRPr="002F66EC" w:rsidTr="002F66EC">
        <w:tc>
          <w:tcPr>
            <w:tcW w:w="1630" w:type="dxa"/>
            <w:vAlign w:val="center"/>
          </w:tcPr>
          <w:p w:rsidR="00BB5423" w:rsidRPr="002F66EC" w:rsidRDefault="00BB5423" w:rsidP="002F66EC">
            <w:pPr>
              <w:pStyle w:val="Titre1"/>
              <w:rPr>
                <w:bCs/>
                <w:sz w:val="24"/>
                <w:lang w:eastAsia="fr-FR"/>
              </w:rPr>
            </w:pPr>
            <w:r w:rsidRPr="002F66EC">
              <w:rPr>
                <w:sz w:val="24"/>
                <w:lang w:eastAsia="fr-FR"/>
              </w:rPr>
              <w:t>Expression</w:t>
            </w:r>
          </w:p>
        </w:tc>
        <w:tc>
          <w:tcPr>
            <w:tcW w:w="4139" w:type="dxa"/>
            <w:gridSpan w:val="2"/>
            <w:vAlign w:val="center"/>
          </w:tcPr>
          <w:p w:rsidR="00BB5423" w:rsidRPr="002F66EC" w:rsidRDefault="00BB5423" w:rsidP="002F66EC">
            <w:pPr>
              <w:pStyle w:val="Titre1"/>
              <w:rPr>
                <w:bCs/>
                <w:sz w:val="24"/>
                <w:lang w:eastAsia="fr-FR"/>
              </w:rPr>
            </w:pPr>
            <w:r w:rsidRPr="002F66EC">
              <w:rPr>
                <w:sz w:val="24"/>
                <w:lang w:eastAsia="fr-FR"/>
              </w:rPr>
              <w:t>Résultat</w:t>
            </w:r>
          </w:p>
        </w:tc>
        <w:tc>
          <w:tcPr>
            <w:tcW w:w="4224" w:type="dxa"/>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1E074A"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SUM</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Retourne la somme des valeurs d’un attribut d’une table</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SELECT SUM (TABLE.Attribut)  AS NomAlias</w:t>
            </w:r>
          </w:p>
        </w:tc>
      </w:tr>
      <w:tr w:rsidR="00BB5423" w:rsidRPr="001E074A"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AVG</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Retourne la moyenne des valeurs d’un attribut d’une table</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SELECT AVG (TABLE.Attribut)  AS NomAlias</w:t>
            </w:r>
          </w:p>
        </w:tc>
      </w:tr>
      <w:tr w:rsidR="00BB5423" w:rsidRPr="001E074A"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MAX</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Retourne la valeur maximum d’un attribut d’une table</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SELECT MAX (TABLE.Attribut)  AS NomAlias</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MIN</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Retourne la valeur minimum d’un attribut d’une table</w:t>
            </w:r>
          </w:p>
        </w:tc>
        <w:tc>
          <w:tcPr>
            <w:tcW w:w="4224" w:type="dxa"/>
            <w:vAlign w:val="center"/>
          </w:tcPr>
          <w:p w:rsidR="00BB5423" w:rsidRPr="002F66EC" w:rsidRDefault="00BB5423" w:rsidP="002F66EC">
            <w:pPr>
              <w:pStyle w:val="Titre1"/>
              <w:rPr>
                <w:b/>
                <w:bCs/>
                <w:sz w:val="18"/>
                <w:lang w:eastAsia="fr-FR"/>
              </w:rPr>
            </w:pPr>
            <w:r w:rsidRPr="002F66EC">
              <w:rPr>
                <w:sz w:val="18"/>
                <w:lang w:eastAsia="fr-FR"/>
              </w:rPr>
              <w:t>SELECT MIN  (TABLE.Attribut)  AS NomAlias</w:t>
            </w:r>
          </w:p>
        </w:tc>
      </w:tr>
      <w:tr w:rsidR="00BB5423" w:rsidRPr="001E074A" w:rsidTr="002F66EC">
        <w:tc>
          <w:tcPr>
            <w:tcW w:w="1630" w:type="dxa"/>
            <w:vAlign w:val="center"/>
          </w:tcPr>
          <w:p w:rsidR="00BB5423" w:rsidRPr="002F66EC" w:rsidRDefault="00BB5423" w:rsidP="002F66EC">
            <w:pPr>
              <w:pStyle w:val="Titre1"/>
              <w:rPr>
                <w:b/>
                <w:bCs/>
                <w:sz w:val="20"/>
                <w:lang w:eastAsia="fr-FR"/>
              </w:rPr>
            </w:pPr>
            <w:r w:rsidRPr="002F66EC">
              <w:rPr>
                <w:sz w:val="20"/>
                <w:lang w:eastAsia="fr-FR"/>
              </w:rPr>
              <w:t>AS</w:t>
            </w:r>
          </w:p>
        </w:tc>
        <w:tc>
          <w:tcPr>
            <w:tcW w:w="4139" w:type="dxa"/>
            <w:gridSpan w:val="2"/>
            <w:vAlign w:val="center"/>
          </w:tcPr>
          <w:p w:rsidR="00BB5423" w:rsidRPr="002F66EC" w:rsidRDefault="00BB5423" w:rsidP="002F66EC">
            <w:pPr>
              <w:pStyle w:val="Titre1"/>
              <w:ind w:left="0" w:firstLine="0"/>
              <w:rPr>
                <w:b/>
                <w:bCs/>
                <w:sz w:val="18"/>
                <w:szCs w:val="18"/>
                <w:lang w:eastAsia="fr-FR"/>
              </w:rPr>
            </w:pPr>
            <w:r w:rsidRPr="002F66EC">
              <w:rPr>
                <w:sz w:val="18"/>
                <w:szCs w:val="18"/>
                <w:lang w:eastAsia="fr-FR"/>
              </w:rPr>
              <w:t>L’attribut  projeté est identifié par le nom de l’alias</w:t>
            </w:r>
          </w:p>
        </w:tc>
        <w:tc>
          <w:tcPr>
            <w:tcW w:w="4224" w:type="dxa"/>
            <w:vAlign w:val="center"/>
          </w:tcPr>
          <w:p w:rsidR="00BB5423" w:rsidRPr="002F66EC" w:rsidRDefault="00BB5423" w:rsidP="002F66EC">
            <w:pPr>
              <w:pStyle w:val="Titre1"/>
              <w:rPr>
                <w:b/>
                <w:bCs/>
                <w:sz w:val="20"/>
                <w:lang w:val="en-US" w:eastAsia="fr-FR"/>
              </w:rPr>
            </w:pPr>
            <w:r w:rsidRPr="002F66EC">
              <w:rPr>
                <w:sz w:val="20"/>
                <w:lang w:val="en-US" w:eastAsia="fr-FR"/>
              </w:rPr>
              <w:t>SELECT SUM (TABLE.Attribut)  AS NomAlias</w:t>
            </w:r>
          </w:p>
        </w:tc>
      </w:tr>
      <w:tr w:rsidR="00BB5423" w:rsidRPr="002F66EC" w:rsidTr="002F66EC">
        <w:trPr>
          <w:cantSplit/>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REGROUPEMENT</w:t>
            </w:r>
          </w:p>
        </w:tc>
      </w:tr>
      <w:tr w:rsidR="00BB5423" w:rsidRPr="002F66EC" w:rsidTr="002F66EC">
        <w:tc>
          <w:tcPr>
            <w:tcW w:w="1630" w:type="dxa"/>
            <w:tcBorders>
              <w:top w:val="nil"/>
            </w:tcBorders>
            <w:vAlign w:val="center"/>
          </w:tcPr>
          <w:p w:rsidR="00BB5423" w:rsidRPr="002F66EC" w:rsidRDefault="00BB5423" w:rsidP="002F66EC">
            <w:pPr>
              <w:pStyle w:val="Titre1"/>
              <w:rPr>
                <w:bCs/>
                <w:sz w:val="24"/>
                <w:lang w:eastAsia="fr-FR"/>
              </w:rPr>
            </w:pPr>
            <w:r w:rsidRPr="002F66EC">
              <w:rPr>
                <w:sz w:val="24"/>
                <w:lang w:eastAsia="fr-FR"/>
              </w:rPr>
              <w:t>Expression</w:t>
            </w:r>
          </w:p>
        </w:tc>
        <w:tc>
          <w:tcPr>
            <w:tcW w:w="4139" w:type="dxa"/>
            <w:gridSpan w:val="2"/>
            <w:tcBorders>
              <w:top w:val="nil"/>
            </w:tcBorders>
            <w:vAlign w:val="center"/>
          </w:tcPr>
          <w:p w:rsidR="00BB5423" w:rsidRPr="002F66EC" w:rsidRDefault="00BB5423" w:rsidP="002F66EC">
            <w:pPr>
              <w:pStyle w:val="Titre1"/>
              <w:rPr>
                <w:bCs/>
                <w:sz w:val="24"/>
                <w:lang w:eastAsia="fr-FR"/>
              </w:rPr>
            </w:pPr>
            <w:r w:rsidRPr="002F66EC">
              <w:rPr>
                <w:sz w:val="24"/>
                <w:lang w:eastAsia="fr-FR"/>
              </w:rPr>
              <w:t>Résultat</w:t>
            </w:r>
          </w:p>
        </w:tc>
        <w:tc>
          <w:tcPr>
            <w:tcW w:w="4224" w:type="dxa"/>
            <w:tcBorders>
              <w:top w:val="nil"/>
            </w:tcBorders>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1E074A"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COUNT</w:t>
            </w:r>
          </w:p>
        </w:tc>
        <w:tc>
          <w:tcPr>
            <w:tcW w:w="4139" w:type="dxa"/>
            <w:gridSpan w:val="2"/>
            <w:vAlign w:val="center"/>
          </w:tcPr>
          <w:p w:rsidR="00BB5423" w:rsidRPr="002F66EC" w:rsidRDefault="00BB5423" w:rsidP="002F66EC">
            <w:pPr>
              <w:pStyle w:val="Titre1"/>
              <w:rPr>
                <w:b/>
                <w:bCs/>
                <w:sz w:val="18"/>
                <w:lang w:eastAsia="fr-FR"/>
              </w:rPr>
            </w:pPr>
            <w:r w:rsidRPr="002F66EC">
              <w:rPr>
                <w:sz w:val="18"/>
                <w:lang w:eastAsia="fr-FR"/>
              </w:rPr>
              <w:t>Retourne le nombre de tuples d’une table</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SELECT COUNT (TABLE.Attribut)  AS NomAlias</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GROUP BY</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Permet de faire porter les fonctions d’agrégat sur des partitions de la table</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GROUP BY TABLE.Attribut</w:t>
            </w:r>
          </w:p>
          <w:p w:rsidR="00BB5423" w:rsidRPr="002F66EC" w:rsidRDefault="00BB5423" w:rsidP="002F66EC">
            <w:pPr>
              <w:pStyle w:val="Titre1"/>
              <w:rPr>
                <w:b/>
                <w:bCs/>
                <w:sz w:val="18"/>
                <w:lang w:val="en-US" w:eastAsia="fr-FR"/>
              </w:rPr>
            </w:pPr>
            <w:r w:rsidRPr="002F66EC">
              <w:rPr>
                <w:sz w:val="18"/>
                <w:lang w:val="en-US" w:eastAsia="fr-FR"/>
              </w:rPr>
              <w:t>HAVING TABLE.Attribut = Valeur</w:t>
            </w:r>
          </w:p>
        </w:tc>
      </w:tr>
      <w:tr w:rsidR="00BB5423" w:rsidRPr="002F66EC" w:rsidTr="002F66EC">
        <w:tc>
          <w:tcPr>
            <w:tcW w:w="1630" w:type="dxa"/>
            <w:vAlign w:val="center"/>
          </w:tcPr>
          <w:p w:rsidR="00BB5423" w:rsidRPr="002F66EC" w:rsidRDefault="00BB5423" w:rsidP="002F66EC">
            <w:pPr>
              <w:pStyle w:val="Titre1"/>
              <w:rPr>
                <w:b/>
                <w:bCs/>
                <w:sz w:val="18"/>
                <w:lang w:eastAsia="fr-FR"/>
              </w:rPr>
            </w:pPr>
            <w:r w:rsidRPr="002F66EC">
              <w:rPr>
                <w:sz w:val="18"/>
                <w:lang w:eastAsia="fr-FR"/>
              </w:rPr>
              <w:t>HAVING</w:t>
            </w:r>
          </w:p>
        </w:tc>
        <w:tc>
          <w:tcPr>
            <w:tcW w:w="4139" w:type="dxa"/>
            <w:gridSpan w:val="2"/>
            <w:vAlign w:val="center"/>
          </w:tcPr>
          <w:p w:rsidR="00BB5423" w:rsidRPr="002F66EC" w:rsidRDefault="00BB5423" w:rsidP="002F66EC">
            <w:pPr>
              <w:pStyle w:val="Titre1"/>
              <w:ind w:left="0" w:firstLine="0"/>
              <w:rPr>
                <w:b/>
                <w:bCs/>
                <w:sz w:val="18"/>
                <w:lang w:eastAsia="fr-FR"/>
              </w:rPr>
            </w:pPr>
            <w:r w:rsidRPr="002F66EC">
              <w:rPr>
                <w:sz w:val="18"/>
                <w:lang w:eastAsia="fr-FR"/>
              </w:rPr>
              <w:t>Permet d’appliquer des prédicats de condition sur des résultats de regroupement</w:t>
            </w:r>
          </w:p>
        </w:tc>
        <w:tc>
          <w:tcPr>
            <w:tcW w:w="4224" w:type="dxa"/>
            <w:vAlign w:val="center"/>
          </w:tcPr>
          <w:p w:rsidR="00BB5423" w:rsidRPr="002F66EC" w:rsidRDefault="00BB5423" w:rsidP="002F66EC">
            <w:pPr>
              <w:pStyle w:val="Titre1"/>
              <w:rPr>
                <w:b/>
                <w:bCs/>
                <w:sz w:val="18"/>
                <w:lang w:val="en-US" w:eastAsia="fr-FR"/>
              </w:rPr>
            </w:pPr>
            <w:r w:rsidRPr="002F66EC">
              <w:rPr>
                <w:sz w:val="18"/>
                <w:lang w:val="en-US" w:eastAsia="fr-FR"/>
              </w:rPr>
              <w:t>GROUP BY TABLE.Attribut</w:t>
            </w:r>
          </w:p>
          <w:p w:rsidR="00BB5423" w:rsidRPr="002F66EC" w:rsidRDefault="00BB5423" w:rsidP="002F66EC">
            <w:pPr>
              <w:pStyle w:val="Titre1"/>
              <w:rPr>
                <w:b/>
                <w:bCs/>
                <w:sz w:val="18"/>
                <w:lang w:val="en-US" w:eastAsia="fr-FR"/>
              </w:rPr>
            </w:pPr>
            <w:r w:rsidRPr="002F66EC">
              <w:rPr>
                <w:sz w:val="18"/>
                <w:lang w:val="en-US" w:eastAsia="fr-FR"/>
              </w:rPr>
              <w:t>HAVING TABLE.Attribut = Valeur</w:t>
            </w:r>
          </w:p>
        </w:tc>
      </w:tr>
      <w:tr w:rsidR="00BB5423" w:rsidRPr="002F66EC" w:rsidTr="002F66EC">
        <w:trPr>
          <w:cantSplit/>
        </w:trPr>
        <w:tc>
          <w:tcPr>
            <w:tcW w:w="9993" w:type="dxa"/>
            <w:gridSpan w:val="4"/>
            <w:shd w:val="clear" w:color="auto" w:fill="FFFFFF"/>
            <w:vAlign w:val="center"/>
          </w:tcPr>
          <w:p w:rsidR="00BB5423" w:rsidRPr="002F66EC" w:rsidRDefault="00BB5423" w:rsidP="002F66EC">
            <w:pPr>
              <w:pStyle w:val="Titre1"/>
              <w:rPr>
                <w:b/>
                <w:bCs/>
                <w:sz w:val="24"/>
                <w:lang w:eastAsia="fr-FR"/>
              </w:rPr>
            </w:pPr>
            <w:r w:rsidRPr="002F66EC">
              <w:rPr>
                <w:sz w:val="24"/>
                <w:lang w:eastAsia="fr-FR"/>
              </w:rPr>
              <w:t>MISE À JOUR</w:t>
            </w:r>
          </w:p>
        </w:tc>
      </w:tr>
      <w:tr w:rsidR="00BB5423" w:rsidRPr="002F66EC" w:rsidTr="002F66EC">
        <w:tc>
          <w:tcPr>
            <w:tcW w:w="1630" w:type="dxa"/>
            <w:vAlign w:val="center"/>
          </w:tcPr>
          <w:p w:rsidR="00BB5423" w:rsidRPr="002F66EC" w:rsidRDefault="00BB5423" w:rsidP="002F66EC">
            <w:pPr>
              <w:pStyle w:val="Titre1"/>
              <w:rPr>
                <w:bCs/>
                <w:sz w:val="24"/>
                <w:lang w:eastAsia="fr-FR"/>
              </w:rPr>
            </w:pPr>
            <w:r w:rsidRPr="002F66EC">
              <w:rPr>
                <w:sz w:val="24"/>
                <w:lang w:eastAsia="fr-FR"/>
              </w:rPr>
              <w:t>Expression</w:t>
            </w:r>
          </w:p>
        </w:tc>
        <w:tc>
          <w:tcPr>
            <w:tcW w:w="4139" w:type="dxa"/>
            <w:gridSpan w:val="2"/>
            <w:vAlign w:val="center"/>
          </w:tcPr>
          <w:p w:rsidR="00BB5423" w:rsidRPr="002F66EC" w:rsidRDefault="00BB5423" w:rsidP="002F66EC">
            <w:pPr>
              <w:pStyle w:val="Titre1"/>
              <w:rPr>
                <w:bCs/>
                <w:sz w:val="24"/>
                <w:lang w:eastAsia="fr-FR"/>
              </w:rPr>
            </w:pPr>
            <w:r w:rsidRPr="002F66EC">
              <w:rPr>
                <w:sz w:val="24"/>
                <w:lang w:eastAsia="fr-FR"/>
              </w:rPr>
              <w:t>Résultat</w:t>
            </w:r>
          </w:p>
        </w:tc>
        <w:tc>
          <w:tcPr>
            <w:tcW w:w="4224" w:type="dxa"/>
            <w:vAlign w:val="center"/>
          </w:tcPr>
          <w:p w:rsidR="00BB5423" w:rsidRPr="002F66EC" w:rsidRDefault="00BB5423" w:rsidP="002F66EC">
            <w:pPr>
              <w:pStyle w:val="Titre1"/>
              <w:rPr>
                <w:bCs/>
                <w:sz w:val="24"/>
                <w:lang w:eastAsia="fr-FR"/>
              </w:rPr>
            </w:pPr>
            <w:r w:rsidRPr="002F66EC">
              <w:rPr>
                <w:sz w:val="24"/>
                <w:lang w:eastAsia="fr-FR"/>
              </w:rPr>
              <w:t>Syntaxe</w:t>
            </w:r>
          </w:p>
        </w:tc>
      </w:tr>
      <w:tr w:rsidR="00BB5423" w:rsidRPr="002F66EC" w:rsidTr="002F66EC">
        <w:tc>
          <w:tcPr>
            <w:tcW w:w="1630" w:type="dxa"/>
            <w:vAlign w:val="center"/>
          </w:tcPr>
          <w:p w:rsidR="00BB5423" w:rsidRPr="002F66EC" w:rsidRDefault="00BB5423" w:rsidP="002F66EC">
            <w:pPr>
              <w:pStyle w:val="Titre1"/>
              <w:rPr>
                <w:b/>
                <w:bCs/>
                <w:sz w:val="18"/>
                <w:szCs w:val="18"/>
                <w:lang w:eastAsia="fr-FR"/>
              </w:rPr>
            </w:pPr>
            <w:r w:rsidRPr="002F66EC">
              <w:rPr>
                <w:sz w:val="18"/>
                <w:szCs w:val="18"/>
                <w:lang w:eastAsia="fr-FR"/>
              </w:rPr>
              <w:t>INSERT INTO</w:t>
            </w:r>
          </w:p>
        </w:tc>
        <w:tc>
          <w:tcPr>
            <w:tcW w:w="4139" w:type="dxa"/>
            <w:gridSpan w:val="2"/>
            <w:vAlign w:val="center"/>
          </w:tcPr>
          <w:p w:rsidR="00BB5423" w:rsidRPr="002F66EC" w:rsidRDefault="00BB5423" w:rsidP="002F66EC">
            <w:pPr>
              <w:pStyle w:val="Titre1"/>
              <w:rPr>
                <w:b/>
                <w:bCs/>
                <w:sz w:val="18"/>
                <w:szCs w:val="18"/>
                <w:lang w:eastAsia="fr-FR"/>
              </w:rPr>
            </w:pPr>
            <w:r w:rsidRPr="002F66EC">
              <w:rPr>
                <w:sz w:val="18"/>
                <w:szCs w:val="18"/>
                <w:lang w:eastAsia="fr-FR"/>
              </w:rPr>
              <w:t>Permet d’insérer un ou plusieurs tuples dans une table</w:t>
            </w:r>
          </w:p>
        </w:tc>
        <w:tc>
          <w:tcPr>
            <w:tcW w:w="4224" w:type="dxa"/>
            <w:vAlign w:val="center"/>
          </w:tcPr>
          <w:p w:rsidR="00BB5423" w:rsidRPr="002F66EC" w:rsidRDefault="00BB5423" w:rsidP="002F66EC">
            <w:pPr>
              <w:pStyle w:val="Titre1"/>
              <w:rPr>
                <w:b/>
                <w:bCs/>
                <w:sz w:val="18"/>
                <w:szCs w:val="18"/>
                <w:lang w:eastAsia="fr-FR"/>
              </w:rPr>
            </w:pPr>
            <w:r w:rsidRPr="002F66EC">
              <w:rPr>
                <w:sz w:val="18"/>
                <w:szCs w:val="18"/>
                <w:lang w:eastAsia="fr-FR"/>
              </w:rPr>
              <w:t>INSERT INTO TABLE.Attribut1, TABLE.Attribut2</w:t>
            </w:r>
          </w:p>
        </w:tc>
      </w:tr>
      <w:tr w:rsidR="00BB5423" w:rsidRPr="002F66EC" w:rsidTr="002F66EC">
        <w:tc>
          <w:tcPr>
            <w:tcW w:w="1630" w:type="dxa"/>
            <w:vAlign w:val="center"/>
          </w:tcPr>
          <w:p w:rsidR="00BB5423" w:rsidRPr="002F66EC" w:rsidRDefault="00BB5423" w:rsidP="002F66EC">
            <w:pPr>
              <w:pStyle w:val="Titre1"/>
              <w:rPr>
                <w:b/>
                <w:bCs/>
                <w:sz w:val="18"/>
                <w:szCs w:val="18"/>
                <w:lang w:eastAsia="fr-FR"/>
              </w:rPr>
            </w:pPr>
            <w:r w:rsidRPr="002F66EC">
              <w:rPr>
                <w:sz w:val="18"/>
                <w:szCs w:val="18"/>
                <w:lang w:eastAsia="fr-FR"/>
              </w:rPr>
              <w:t>VALUES</w:t>
            </w:r>
          </w:p>
        </w:tc>
        <w:tc>
          <w:tcPr>
            <w:tcW w:w="4139" w:type="dxa"/>
            <w:gridSpan w:val="2"/>
            <w:vAlign w:val="center"/>
          </w:tcPr>
          <w:p w:rsidR="00BB5423" w:rsidRPr="002F66EC" w:rsidRDefault="00BB5423" w:rsidP="002F66EC">
            <w:pPr>
              <w:pStyle w:val="Titre1"/>
              <w:ind w:left="0" w:firstLine="0"/>
              <w:rPr>
                <w:b/>
                <w:bCs/>
                <w:sz w:val="18"/>
                <w:szCs w:val="18"/>
                <w:lang w:eastAsia="fr-FR"/>
              </w:rPr>
            </w:pPr>
            <w:r w:rsidRPr="002F66EC">
              <w:rPr>
                <w:sz w:val="18"/>
                <w:szCs w:val="18"/>
                <w:lang w:eastAsia="fr-FR"/>
              </w:rPr>
              <w:t>Précise les valeurs que l’on va attribuer aux tuples à insérer</w:t>
            </w:r>
          </w:p>
        </w:tc>
        <w:tc>
          <w:tcPr>
            <w:tcW w:w="4224" w:type="dxa"/>
            <w:vAlign w:val="center"/>
          </w:tcPr>
          <w:p w:rsidR="00BB5423" w:rsidRPr="002F66EC" w:rsidRDefault="00BB5423" w:rsidP="002F66EC">
            <w:pPr>
              <w:pStyle w:val="Titre1"/>
              <w:rPr>
                <w:b/>
                <w:bCs/>
                <w:sz w:val="18"/>
                <w:szCs w:val="18"/>
                <w:lang w:eastAsia="fr-FR"/>
              </w:rPr>
            </w:pPr>
            <w:r w:rsidRPr="002F66EC">
              <w:rPr>
                <w:sz w:val="18"/>
                <w:szCs w:val="18"/>
                <w:lang w:eastAsia="fr-FR"/>
              </w:rPr>
              <w:t>VALUES (valeur1, valeur2)</w:t>
            </w:r>
          </w:p>
        </w:tc>
      </w:tr>
      <w:tr w:rsidR="00BB5423" w:rsidRPr="002F66EC" w:rsidTr="002F66EC">
        <w:tc>
          <w:tcPr>
            <w:tcW w:w="1630" w:type="dxa"/>
            <w:vAlign w:val="center"/>
          </w:tcPr>
          <w:p w:rsidR="00BB5423" w:rsidRPr="002F66EC" w:rsidRDefault="00BB5423" w:rsidP="002F66EC">
            <w:pPr>
              <w:pStyle w:val="Titre1"/>
              <w:rPr>
                <w:b/>
                <w:bCs/>
                <w:sz w:val="18"/>
                <w:szCs w:val="18"/>
                <w:lang w:eastAsia="fr-FR"/>
              </w:rPr>
            </w:pPr>
            <w:r w:rsidRPr="002F66EC">
              <w:rPr>
                <w:sz w:val="18"/>
                <w:szCs w:val="18"/>
                <w:lang w:eastAsia="fr-FR"/>
              </w:rPr>
              <w:t>UPDATE</w:t>
            </w:r>
          </w:p>
        </w:tc>
        <w:tc>
          <w:tcPr>
            <w:tcW w:w="4139" w:type="dxa"/>
            <w:gridSpan w:val="2"/>
            <w:vAlign w:val="center"/>
          </w:tcPr>
          <w:p w:rsidR="00BB5423" w:rsidRPr="002F66EC" w:rsidRDefault="00BB5423" w:rsidP="002F66EC">
            <w:pPr>
              <w:pStyle w:val="Titre1"/>
              <w:ind w:left="0" w:firstLine="0"/>
              <w:rPr>
                <w:b/>
                <w:bCs/>
                <w:sz w:val="18"/>
                <w:szCs w:val="18"/>
                <w:lang w:eastAsia="fr-FR"/>
              </w:rPr>
            </w:pPr>
            <w:r w:rsidRPr="002F66EC">
              <w:rPr>
                <w:sz w:val="18"/>
                <w:szCs w:val="18"/>
                <w:lang w:eastAsia="fr-FR"/>
              </w:rPr>
              <w:t>Modifie la valeur d’un ou plusieurs attributs dans un ou plusieurs tuples d’une table</w:t>
            </w:r>
          </w:p>
        </w:tc>
        <w:tc>
          <w:tcPr>
            <w:tcW w:w="4224" w:type="dxa"/>
            <w:vAlign w:val="center"/>
          </w:tcPr>
          <w:p w:rsidR="00BB5423" w:rsidRPr="002F66EC" w:rsidRDefault="00BB5423" w:rsidP="002F66EC">
            <w:pPr>
              <w:pStyle w:val="Titre1"/>
              <w:rPr>
                <w:b/>
                <w:bCs/>
                <w:sz w:val="18"/>
                <w:szCs w:val="18"/>
                <w:lang w:eastAsia="fr-FR"/>
              </w:rPr>
            </w:pPr>
            <w:r w:rsidRPr="002F66EC">
              <w:rPr>
                <w:sz w:val="18"/>
                <w:szCs w:val="18"/>
                <w:lang w:eastAsia="fr-FR"/>
              </w:rPr>
              <w:t>UPDATE TABLE</w:t>
            </w:r>
          </w:p>
        </w:tc>
      </w:tr>
      <w:tr w:rsidR="00BB5423" w:rsidRPr="002F66EC" w:rsidTr="002F66EC">
        <w:tc>
          <w:tcPr>
            <w:tcW w:w="1630" w:type="dxa"/>
            <w:vAlign w:val="center"/>
          </w:tcPr>
          <w:p w:rsidR="00BB5423" w:rsidRPr="002F66EC" w:rsidRDefault="00BB5423" w:rsidP="002F66EC">
            <w:pPr>
              <w:pStyle w:val="Titre1"/>
              <w:rPr>
                <w:b/>
                <w:bCs/>
                <w:sz w:val="18"/>
                <w:szCs w:val="18"/>
                <w:lang w:eastAsia="fr-FR"/>
              </w:rPr>
            </w:pPr>
            <w:r w:rsidRPr="002F66EC">
              <w:rPr>
                <w:sz w:val="18"/>
                <w:szCs w:val="18"/>
                <w:lang w:eastAsia="fr-FR"/>
              </w:rPr>
              <w:t>SET</w:t>
            </w:r>
          </w:p>
        </w:tc>
        <w:tc>
          <w:tcPr>
            <w:tcW w:w="4139" w:type="dxa"/>
            <w:gridSpan w:val="2"/>
            <w:vAlign w:val="center"/>
          </w:tcPr>
          <w:p w:rsidR="00BB5423" w:rsidRPr="002F66EC" w:rsidRDefault="00BB5423" w:rsidP="002F66EC">
            <w:pPr>
              <w:pStyle w:val="Titre1"/>
              <w:rPr>
                <w:b/>
                <w:bCs/>
                <w:sz w:val="18"/>
                <w:szCs w:val="18"/>
                <w:lang w:eastAsia="fr-FR"/>
              </w:rPr>
            </w:pPr>
            <w:r w:rsidRPr="002F66EC">
              <w:rPr>
                <w:sz w:val="18"/>
                <w:szCs w:val="18"/>
                <w:lang w:eastAsia="fr-FR"/>
              </w:rPr>
              <w:t>Donne les nouvelles valeurs</w:t>
            </w:r>
          </w:p>
        </w:tc>
        <w:tc>
          <w:tcPr>
            <w:tcW w:w="4224" w:type="dxa"/>
            <w:vAlign w:val="center"/>
          </w:tcPr>
          <w:p w:rsidR="00BB5423" w:rsidRPr="002F66EC" w:rsidRDefault="00BB5423" w:rsidP="002F66EC">
            <w:pPr>
              <w:pStyle w:val="Titre1"/>
              <w:rPr>
                <w:b/>
                <w:bCs/>
                <w:sz w:val="18"/>
                <w:szCs w:val="18"/>
                <w:lang w:eastAsia="fr-FR"/>
              </w:rPr>
            </w:pPr>
            <w:r w:rsidRPr="002F66EC">
              <w:rPr>
                <w:sz w:val="18"/>
                <w:szCs w:val="18"/>
                <w:lang w:eastAsia="fr-FR"/>
              </w:rPr>
              <w:t>SET TABLE.Attribut = Nouvelle valeur</w:t>
            </w:r>
          </w:p>
        </w:tc>
      </w:tr>
      <w:tr w:rsidR="00BB5423" w:rsidRPr="002F66EC" w:rsidTr="002F66EC">
        <w:tc>
          <w:tcPr>
            <w:tcW w:w="1630" w:type="dxa"/>
            <w:vAlign w:val="center"/>
          </w:tcPr>
          <w:p w:rsidR="00BB5423" w:rsidRPr="002F66EC" w:rsidRDefault="00BB5423" w:rsidP="002F66EC">
            <w:pPr>
              <w:pStyle w:val="Titre1"/>
              <w:rPr>
                <w:b/>
                <w:bCs/>
                <w:sz w:val="18"/>
                <w:szCs w:val="18"/>
                <w:lang w:eastAsia="fr-FR"/>
              </w:rPr>
            </w:pPr>
            <w:r w:rsidRPr="002F66EC">
              <w:rPr>
                <w:sz w:val="18"/>
                <w:szCs w:val="18"/>
                <w:lang w:eastAsia="fr-FR"/>
              </w:rPr>
              <w:t>DELETE FROM</w:t>
            </w:r>
          </w:p>
        </w:tc>
        <w:tc>
          <w:tcPr>
            <w:tcW w:w="4139" w:type="dxa"/>
            <w:gridSpan w:val="2"/>
            <w:vAlign w:val="center"/>
          </w:tcPr>
          <w:p w:rsidR="00BB5423" w:rsidRPr="002F66EC" w:rsidRDefault="00BB5423" w:rsidP="002F66EC">
            <w:pPr>
              <w:pStyle w:val="Titre1"/>
              <w:rPr>
                <w:b/>
                <w:bCs/>
                <w:sz w:val="18"/>
                <w:szCs w:val="18"/>
                <w:lang w:eastAsia="fr-FR"/>
              </w:rPr>
            </w:pPr>
            <w:r w:rsidRPr="002F66EC">
              <w:rPr>
                <w:sz w:val="18"/>
                <w:szCs w:val="18"/>
                <w:lang w:eastAsia="fr-FR"/>
              </w:rPr>
              <w:t>Efface un ou plusieurs tuples de la table</w:t>
            </w:r>
          </w:p>
        </w:tc>
        <w:tc>
          <w:tcPr>
            <w:tcW w:w="4224" w:type="dxa"/>
            <w:vAlign w:val="center"/>
          </w:tcPr>
          <w:p w:rsidR="00BB5423" w:rsidRPr="002F66EC" w:rsidRDefault="00BB5423" w:rsidP="002F66EC">
            <w:pPr>
              <w:pStyle w:val="Titre1"/>
              <w:rPr>
                <w:b/>
                <w:bCs/>
                <w:sz w:val="18"/>
                <w:szCs w:val="18"/>
                <w:lang w:eastAsia="fr-FR"/>
              </w:rPr>
            </w:pPr>
            <w:r w:rsidRPr="002F66EC">
              <w:rPr>
                <w:sz w:val="18"/>
                <w:szCs w:val="18"/>
                <w:lang w:eastAsia="fr-FR"/>
              </w:rPr>
              <w:t>DELETE FROM TABLE</w:t>
            </w:r>
          </w:p>
        </w:tc>
      </w:tr>
    </w:tbl>
    <w:p w:rsidR="00BB5423" w:rsidRPr="00732CC3" w:rsidRDefault="00BB5423" w:rsidP="0041161A">
      <w:pPr>
        <w:jc w:val="both"/>
      </w:pPr>
    </w:p>
    <w:p w:rsidR="00BB5423" w:rsidRPr="00732CC3" w:rsidRDefault="00BB5423" w:rsidP="0041161A">
      <w:pPr>
        <w:jc w:val="both"/>
      </w:pPr>
    </w:p>
    <w:p w:rsidR="00BB5423" w:rsidRPr="00732CC3" w:rsidRDefault="00BB5423" w:rsidP="0041161A">
      <w:pPr>
        <w:jc w:val="both"/>
      </w:pPr>
    </w:p>
    <w:p w:rsidR="00BB5423" w:rsidRPr="00732CC3" w:rsidRDefault="00BB5423" w:rsidP="0041161A">
      <w:pPr>
        <w:jc w:val="both"/>
      </w:pPr>
    </w:p>
    <w:p w:rsidR="00BB5423" w:rsidRPr="00732CC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Default="00BB5423" w:rsidP="0041161A">
      <w:pPr>
        <w:jc w:val="both"/>
      </w:pPr>
    </w:p>
    <w:p w:rsidR="00BB5423" w:rsidRPr="00AF108E" w:rsidRDefault="00BB5423" w:rsidP="00AF108E">
      <w:pPr>
        <w:pStyle w:val="Style1"/>
        <w:spacing w:before="120" w:after="60"/>
        <w:rPr>
          <w:rFonts w:ascii="Times New Roman" w:hAnsi="Times New Roman"/>
        </w:rPr>
      </w:pPr>
      <w:r w:rsidRPr="00732CC3">
        <w:rPr>
          <w:rFonts w:ascii="Times New Roman" w:hAnsi="Times New Roman"/>
        </w:rPr>
        <w:lastRenderedPageBreak/>
        <w:t>Annexe 6 : Extrait d’un entretien avec Mme Bérémi concernant les commandes fournisseurs</w:t>
      </w:r>
    </w:p>
    <w:p w:rsidR="00BB5423" w:rsidRPr="00732CC3" w:rsidRDefault="00BB5423" w:rsidP="0041161A">
      <w:pPr>
        <w:jc w:val="both"/>
        <w:rPr>
          <w:rFonts w:eastAsia="Arial Unicode MS"/>
          <w:i/>
          <w:kern w:val="1"/>
          <w:sz w:val="24"/>
          <w:szCs w:val="24"/>
          <w:lang w:eastAsia="hi-IN" w:bidi="hi-IN"/>
        </w:rPr>
      </w:pPr>
      <w:r w:rsidRPr="00732CC3">
        <w:rPr>
          <w:rFonts w:eastAsia="Arial Unicode MS"/>
          <w:i/>
          <w:kern w:val="1"/>
          <w:sz w:val="24"/>
          <w:szCs w:val="24"/>
          <w:lang w:eastAsia="hi-IN" w:bidi="hi-IN"/>
        </w:rPr>
        <w:t>Comment sont définis les budgets prévisionnels ?</w:t>
      </w: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Les budgets des spectacles sont négociés lors de réunions auxquelles participent le gérant du théâtre, les salariés responsables des spectacles et moi-même. Nous définissons également la structure des budgets, c’est-à-dire la décomposition du budget par étape. À la fin de ce processus qui dure environ 2 mois, j’enregistre les étapes, leur budget et leur responsable dans la base de données.</w:t>
      </w:r>
    </w:p>
    <w:p w:rsidR="00BB5423" w:rsidRPr="002F66EC" w:rsidRDefault="00BB5423" w:rsidP="0041161A">
      <w:pPr>
        <w:jc w:val="both"/>
        <w:rPr>
          <w:rFonts w:eastAsia="Arial Unicode MS"/>
          <w:kern w:val="1"/>
          <w:lang w:eastAsia="hi-IN" w:bidi="hi-IN"/>
        </w:rPr>
      </w:pPr>
    </w:p>
    <w:p w:rsidR="00BB5423" w:rsidRPr="00732CC3" w:rsidRDefault="00BB5423" w:rsidP="0041161A">
      <w:pPr>
        <w:jc w:val="both"/>
        <w:rPr>
          <w:rFonts w:eastAsia="Arial Unicode MS"/>
          <w:i/>
          <w:kern w:val="1"/>
          <w:sz w:val="24"/>
          <w:szCs w:val="24"/>
          <w:lang w:eastAsia="hi-IN" w:bidi="hi-IN"/>
        </w:rPr>
      </w:pPr>
      <w:r w:rsidRPr="00732CC3">
        <w:rPr>
          <w:rFonts w:eastAsia="Arial Unicode MS"/>
          <w:i/>
          <w:kern w:val="1"/>
          <w:sz w:val="24"/>
          <w:szCs w:val="24"/>
          <w:lang w:eastAsia="hi-IN" w:bidi="hi-IN"/>
        </w:rPr>
        <w:t>Qui gère les budgets ?</w:t>
      </w:r>
    </w:p>
    <w:p w:rsidR="00BB5423" w:rsidRPr="00732CC3" w:rsidRDefault="00BB5423" w:rsidP="00E95F0F">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Les étapes des spectacles et leurs budgets sont gérés par les responsables des différents départements de la société. Par exemple, le chef </w:t>
      </w:r>
      <w:r w:rsidR="00495A41">
        <w:rPr>
          <w:rFonts w:eastAsia="Arial Unicode MS"/>
          <w:kern w:val="1"/>
          <w:sz w:val="24"/>
          <w:szCs w:val="24"/>
          <w:lang w:eastAsia="hi-IN" w:bidi="hi-IN"/>
        </w:rPr>
        <w:t>du département décoration</w:t>
      </w:r>
      <w:r w:rsidRPr="00732CC3">
        <w:rPr>
          <w:rFonts w:eastAsia="Arial Unicode MS"/>
          <w:kern w:val="1"/>
          <w:sz w:val="24"/>
          <w:szCs w:val="24"/>
          <w:lang w:eastAsia="hi-IN" w:bidi="hi-IN"/>
        </w:rPr>
        <w:t xml:space="preserve"> en charge de la conception et de la construction des décors de chaque spectacle est responsable des budgets qui lui sont alloués.</w:t>
      </w:r>
    </w:p>
    <w:p w:rsidR="00BB5423" w:rsidRPr="00732CC3" w:rsidRDefault="00BB5423" w:rsidP="008C15FE">
      <w:pPr>
        <w:jc w:val="both"/>
        <w:rPr>
          <w:rFonts w:eastAsia="Arial Unicode MS"/>
          <w:kern w:val="1"/>
          <w:sz w:val="24"/>
          <w:szCs w:val="24"/>
          <w:lang w:eastAsia="hi-IN" w:bidi="hi-IN"/>
        </w:rPr>
      </w:pPr>
      <w:r w:rsidRPr="00732CC3">
        <w:rPr>
          <w:rFonts w:eastAsia="Arial Unicode MS"/>
          <w:kern w:val="1"/>
          <w:sz w:val="24"/>
          <w:szCs w:val="24"/>
          <w:lang w:eastAsia="hi-IN" w:bidi="hi-IN"/>
        </w:rPr>
        <w:t>Les responsables sélectionnent également les fournisseurs et  gèrent les tables « ARTICLE » et « FOURNISSEUR » de la base de données.</w:t>
      </w:r>
    </w:p>
    <w:p w:rsidR="00BB5423" w:rsidRPr="002F66EC" w:rsidRDefault="00BB5423" w:rsidP="0041161A">
      <w:pPr>
        <w:jc w:val="both"/>
        <w:rPr>
          <w:rFonts w:eastAsia="Arial Unicode MS"/>
          <w:kern w:val="1"/>
          <w:lang w:eastAsia="hi-IN" w:bidi="hi-IN"/>
        </w:rPr>
      </w:pPr>
    </w:p>
    <w:p w:rsidR="00BB5423" w:rsidRPr="00732CC3" w:rsidRDefault="00BB5423" w:rsidP="0041161A">
      <w:pPr>
        <w:jc w:val="both"/>
        <w:rPr>
          <w:rFonts w:eastAsia="Arial Unicode MS"/>
          <w:i/>
          <w:kern w:val="1"/>
          <w:sz w:val="24"/>
          <w:szCs w:val="24"/>
          <w:lang w:eastAsia="hi-IN" w:bidi="hi-IN"/>
        </w:rPr>
      </w:pPr>
      <w:r w:rsidRPr="00732CC3">
        <w:rPr>
          <w:rFonts w:eastAsia="Arial Unicode MS"/>
          <w:i/>
          <w:kern w:val="1"/>
          <w:sz w:val="24"/>
          <w:szCs w:val="24"/>
          <w:lang w:eastAsia="hi-IN" w:bidi="hi-IN"/>
        </w:rPr>
        <w:t xml:space="preserve">Qui </w:t>
      </w:r>
      <w:r w:rsidR="005558B4">
        <w:rPr>
          <w:rFonts w:eastAsia="Arial Unicode MS"/>
          <w:i/>
          <w:kern w:val="1"/>
          <w:sz w:val="24"/>
          <w:szCs w:val="24"/>
          <w:lang w:eastAsia="hi-IN" w:bidi="hi-IN"/>
        </w:rPr>
        <w:t>saisit</w:t>
      </w:r>
      <w:r w:rsidRPr="00732CC3">
        <w:rPr>
          <w:rFonts w:eastAsia="Arial Unicode MS"/>
          <w:i/>
          <w:kern w:val="1"/>
          <w:sz w:val="24"/>
          <w:szCs w:val="24"/>
          <w:lang w:eastAsia="hi-IN" w:bidi="hi-IN"/>
        </w:rPr>
        <w:t xml:space="preserve"> les commandes fournisseur dans la base de données ?</w:t>
      </w: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Ce sont les responsables des départements chargés de gérer les étapes des spectacles. </w:t>
      </w:r>
    </w:p>
    <w:p w:rsidR="00BB5423" w:rsidRPr="002F66EC" w:rsidRDefault="00BB5423" w:rsidP="0041161A">
      <w:pPr>
        <w:jc w:val="both"/>
        <w:rPr>
          <w:rFonts w:eastAsia="Arial Unicode MS"/>
          <w:i/>
          <w:kern w:val="1"/>
          <w:lang w:eastAsia="hi-IN" w:bidi="hi-IN"/>
        </w:rPr>
      </w:pPr>
    </w:p>
    <w:p w:rsidR="00BB5423" w:rsidRPr="00732CC3" w:rsidRDefault="00BB5423" w:rsidP="0041161A">
      <w:pPr>
        <w:jc w:val="both"/>
        <w:rPr>
          <w:rFonts w:eastAsia="Arial Unicode MS"/>
          <w:i/>
          <w:kern w:val="1"/>
          <w:sz w:val="24"/>
          <w:szCs w:val="24"/>
          <w:lang w:eastAsia="hi-IN" w:bidi="hi-IN"/>
        </w:rPr>
      </w:pPr>
      <w:r w:rsidRPr="00732CC3">
        <w:rPr>
          <w:rFonts w:eastAsia="Arial Unicode MS"/>
          <w:i/>
          <w:kern w:val="1"/>
          <w:sz w:val="24"/>
          <w:szCs w:val="24"/>
          <w:lang w:eastAsia="hi-IN" w:bidi="hi-IN"/>
        </w:rPr>
        <w:t>Comment les budgets sont-ils contrôlés ?</w:t>
      </w:r>
    </w:p>
    <w:p w:rsidR="00CB1471" w:rsidRDefault="00495A41" w:rsidP="00CB1471">
      <w:pPr>
        <w:jc w:val="both"/>
        <w:rPr>
          <w:rFonts w:eastAsia="Arial Unicode MS"/>
          <w:kern w:val="1"/>
          <w:sz w:val="24"/>
          <w:szCs w:val="24"/>
          <w:lang w:eastAsia="hi-IN" w:bidi="hi-IN"/>
        </w:rPr>
      </w:pPr>
      <w:r>
        <w:rPr>
          <w:rFonts w:eastAsia="Arial Unicode MS"/>
          <w:kern w:val="1"/>
          <w:sz w:val="24"/>
          <w:szCs w:val="24"/>
          <w:lang w:eastAsia="hi-IN" w:bidi="hi-IN"/>
        </w:rPr>
        <w:t>Lors de la saisie</w:t>
      </w:r>
      <w:r w:rsidR="00CB1471">
        <w:rPr>
          <w:rFonts w:eastAsia="Arial Unicode MS"/>
          <w:kern w:val="1"/>
          <w:sz w:val="24"/>
          <w:szCs w:val="24"/>
          <w:lang w:eastAsia="hi-IN" w:bidi="hi-IN"/>
        </w:rPr>
        <w:t xml:space="preserve"> d’une commande : </w:t>
      </w:r>
    </w:p>
    <w:p w:rsidR="00CB1471" w:rsidRPr="00732CC3" w:rsidRDefault="00CB1471" w:rsidP="00CB1471">
      <w:pPr>
        <w:numPr>
          <w:ilvl w:val="0"/>
          <w:numId w:val="42"/>
        </w:numPr>
        <w:jc w:val="both"/>
        <w:rPr>
          <w:rFonts w:eastAsia="Arial Unicode MS"/>
          <w:kern w:val="1"/>
          <w:sz w:val="24"/>
          <w:szCs w:val="24"/>
          <w:lang w:eastAsia="hi-IN" w:bidi="hi-IN"/>
        </w:rPr>
      </w:pPr>
      <w:r>
        <w:rPr>
          <w:rFonts w:eastAsia="Arial Unicode MS"/>
          <w:kern w:val="1"/>
          <w:sz w:val="24"/>
          <w:szCs w:val="24"/>
          <w:lang w:eastAsia="hi-IN" w:bidi="hi-IN"/>
        </w:rPr>
        <w:t>S</w:t>
      </w:r>
      <w:r w:rsidRPr="00732CC3">
        <w:rPr>
          <w:rFonts w:eastAsia="Arial Unicode MS"/>
          <w:kern w:val="1"/>
          <w:sz w:val="24"/>
          <w:szCs w:val="24"/>
          <w:lang w:eastAsia="hi-IN" w:bidi="hi-IN"/>
        </w:rPr>
        <w:t>i la commande respecte le budget, la procédure automatique déclenche l’impression d’un bon de commande, en double exemplaire : l’un pour le fournisseur, l’autre pour la comptabilité. La commande est alors dans l’état « validée ».</w:t>
      </w:r>
    </w:p>
    <w:p w:rsidR="00BB5423" w:rsidRPr="00732CC3" w:rsidRDefault="00CB1471" w:rsidP="00CB1471">
      <w:pPr>
        <w:numPr>
          <w:ilvl w:val="0"/>
          <w:numId w:val="42"/>
        </w:numPr>
        <w:jc w:val="both"/>
        <w:rPr>
          <w:rFonts w:eastAsia="Arial Unicode MS"/>
          <w:kern w:val="1"/>
          <w:sz w:val="24"/>
          <w:szCs w:val="24"/>
          <w:lang w:eastAsia="hi-IN" w:bidi="hi-IN"/>
        </w:rPr>
      </w:pPr>
      <w:r>
        <w:rPr>
          <w:rFonts w:eastAsia="Arial Unicode MS"/>
          <w:kern w:val="1"/>
          <w:sz w:val="24"/>
          <w:szCs w:val="24"/>
          <w:lang w:eastAsia="hi-IN" w:bidi="hi-IN"/>
        </w:rPr>
        <w:t>S</w:t>
      </w:r>
      <w:r w:rsidR="00BB5423" w:rsidRPr="00732CC3">
        <w:rPr>
          <w:rFonts w:eastAsia="Arial Unicode MS"/>
          <w:kern w:val="1"/>
          <w:sz w:val="24"/>
          <w:szCs w:val="24"/>
          <w:lang w:eastAsia="hi-IN" w:bidi="hi-IN"/>
        </w:rPr>
        <w:t xml:space="preserve">i le montant de la commande dépasse le budget disponible, une procédure automatique est déclenchée : la commande </w:t>
      </w:r>
      <w:r w:rsidRPr="00732CC3">
        <w:rPr>
          <w:rFonts w:eastAsia="Arial Unicode MS"/>
          <w:kern w:val="1"/>
          <w:sz w:val="24"/>
          <w:szCs w:val="24"/>
          <w:lang w:eastAsia="hi-IN" w:bidi="hi-IN"/>
        </w:rPr>
        <w:t>est a</w:t>
      </w:r>
      <w:r>
        <w:rPr>
          <w:rFonts w:eastAsia="Arial Unicode MS"/>
          <w:kern w:val="1"/>
          <w:sz w:val="24"/>
          <w:szCs w:val="24"/>
          <w:lang w:eastAsia="hi-IN" w:bidi="hi-IN"/>
        </w:rPr>
        <w:t xml:space="preserve">lors dans l’état « en attente » </w:t>
      </w:r>
      <w:r w:rsidR="00BB5423" w:rsidRPr="00732CC3">
        <w:rPr>
          <w:rFonts w:eastAsia="Arial Unicode MS"/>
          <w:kern w:val="1"/>
          <w:sz w:val="24"/>
          <w:szCs w:val="24"/>
          <w:lang w:eastAsia="hi-IN" w:bidi="hi-IN"/>
        </w:rPr>
        <w:t>et un mail d’alerte m’est envoyé.</w:t>
      </w:r>
    </w:p>
    <w:p w:rsidR="00CB1471" w:rsidRDefault="00CB1471" w:rsidP="0041161A">
      <w:pPr>
        <w:jc w:val="both"/>
        <w:rPr>
          <w:rFonts w:eastAsia="Arial Unicode MS"/>
          <w:kern w:val="1"/>
          <w:sz w:val="24"/>
          <w:szCs w:val="24"/>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Je suis seule à pouvoir autoriser  un dépassement de budget.</w:t>
      </w:r>
    </w:p>
    <w:p w:rsidR="00CB1471" w:rsidRDefault="00CB1471" w:rsidP="0041161A">
      <w:pPr>
        <w:jc w:val="both"/>
        <w:rPr>
          <w:rFonts w:eastAsia="Arial Unicode MS"/>
          <w:kern w:val="1"/>
          <w:sz w:val="24"/>
          <w:szCs w:val="24"/>
          <w:lang w:eastAsia="hi-IN" w:bidi="hi-IN"/>
        </w:rPr>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Le montant du budget engagé pour une étape est automatiquement mis à jour lors de la validation  d’une commande.</w:t>
      </w:r>
    </w:p>
    <w:p w:rsidR="00BB5423" w:rsidRPr="002F66EC" w:rsidRDefault="00BB5423" w:rsidP="0041161A">
      <w:pPr>
        <w:jc w:val="both"/>
        <w:rPr>
          <w:rFonts w:eastAsia="Arial Unicode MS"/>
          <w:kern w:val="1"/>
          <w:lang w:eastAsia="hi-IN" w:bidi="hi-IN"/>
        </w:rPr>
      </w:pPr>
    </w:p>
    <w:p w:rsidR="00BB5423" w:rsidRPr="00732CC3" w:rsidRDefault="00BB5423" w:rsidP="0041161A">
      <w:pPr>
        <w:jc w:val="both"/>
        <w:rPr>
          <w:rFonts w:eastAsia="Arial Unicode MS"/>
          <w:i/>
          <w:kern w:val="1"/>
          <w:sz w:val="24"/>
          <w:szCs w:val="24"/>
          <w:lang w:eastAsia="hi-IN" w:bidi="hi-IN"/>
        </w:rPr>
      </w:pPr>
      <w:r w:rsidRPr="00732CC3">
        <w:rPr>
          <w:rFonts w:eastAsia="Arial Unicode MS"/>
          <w:i/>
          <w:kern w:val="1"/>
          <w:sz w:val="24"/>
          <w:szCs w:val="24"/>
          <w:lang w:eastAsia="hi-IN" w:bidi="hi-IN"/>
        </w:rPr>
        <w:t>Que se passe-t-il pour les commandes non validées ?</w:t>
      </w: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 xml:space="preserve">Les dépassements de budget sont en général liés à des imprévus et à la difficulté d’établir des prévisions pour des spectacles qui sont des projets uniques. </w:t>
      </w: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Dans la plupart des cas,  j’accorde un budget supplémentaire, je modifie le budget prévu et je valide la commande en attente.</w:t>
      </w:r>
    </w:p>
    <w:p w:rsidR="00BB5423" w:rsidRDefault="00BB5423" w:rsidP="00AF108E">
      <w:pPr>
        <w:jc w:val="both"/>
        <w:rPr>
          <w:rFonts w:eastAsia="Arial Unicode MS"/>
          <w:kern w:val="1"/>
          <w:sz w:val="24"/>
          <w:szCs w:val="24"/>
          <w:lang w:eastAsia="hi-IN" w:bidi="hi-IN"/>
        </w:rPr>
      </w:pPr>
      <w:r w:rsidRPr="00732CC3">
        <w:rPr>
          <w:rFonts w:eastAsia="Arial Unicode MS"/>
          <w:kern w:val="1"/>
          <w:sz w:val="24"/>
          <w:szCs w:val="24"/>
          <w:lang w:eastAsia="hi-IN" w:bidi="hi-IN"/>
        </w:rPr>
        <w:t>Lorsque le budget ne peut pas être augmenté, je la supprime de la base de données et informe le responsable.</w:t>
      </w:r>
    </w:p>
    <w:p w:rsidR="00AF108E" w:rsidRPr="00AF108E" w:rsidRDefault="00AF108E" w:rsidP="00AF108E">
      <w:pPr>
        <w:jc w:val="both"/>
        <w:rPr>
          <w:rFonts w:eastAsia="Arial Unicode MS"/>
          <w:kern w:val="1"/>
          <w:sz w:val="24"/>
          <w:szCs w:val="24"/>
          <w:lang w:eastAsia="hi-IN" w:bidi="hi-IN"/>
        </w:rPr>
      </w:pPr>
    </w:p>
    <w:p w:rsidR="00BB5423" w:rsidRDefault="00BB5423" w:rsidP="0043744F">
      <w:pPr>
        <w:pStyle w:val="Style1"/>
        <w:rPr>
          <w:rFonts w:ascii="Times New Roman" w:hAnsi="Times New Roman"/>
        </w:rPr>
      </w:pPr>
      <w:r w:rsidRPr="00732CC3">
        <w:rPr>
          <w:rFonts w:ascii="Times New Roman" w:hAnsi="Times New Roman"/>
        </w:rPr>
        <w:t xml:space="preserve">Annexe 7 : </w:t>
      </w:r>
      <w:r>
        <w:rPr>
          <w:rFonts w:ascii="Times New Roman" w:hAnsi="Times New Roman"/>
        </w:rPr>
        <w:tab/>
        <w:t>Extrait des a</w:t>
      </w:r>
      <w:r w:rsidRPr="00732CC3">
        <w:rPr>
          <w:rFonts w:ascii="Times New Roman" w:hAnsi="Times New Roman"/>
        </w:rPr>
        <w:t>utorisations d’accès du contrôleur de gestion</w:t>
      </w:r>
    </w:p>
    <w:p w:rsidR="00BB5423" w:rsidRDefault="00BB5423" w:rsidP="0043744F">
      <w:pPr>
        <w:pStyle w:val="Style1"/>
        <w:rPr>
          <w:rFonts w:ascii="Times New Roman" w:hAnsi="Times New Roman"/>
        </w:rPr>
      </w:pPr>
      <w:r>
        <w:rPr>
          <w:rFonts w:ascii="Times New Roman" w:hAnsi="Times New Roman"/>
        </w:rPr>
        <w:tab/>
      </w:r>
      <w:r>
        <w:rPr>
          <w:rFonts w:ascii="Times New Roman" w:hAnsi="Times New Roman"/>
        </w:rPr>
        <w:tab/>
      </w:r>
      <w:r w:rsidRPr="00732CC3">
        <w:rPr>
          <w:rFonts w:ascii="Times New Roman" w:hAnsi="Times New Roman"/>
        </w:rPr>
        <w:t>et des responsables de département</w:t>
      </w:r>
    </w:p>
    <w:p w:rsidR="00BB5423" w:rsidRPr="0043744F" w:rsidRDefault="00BB5423" w:rsidP="0043744F"/>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3119"/>
        <w:gridCol w:w="2976"/>
      </w:tblGrid>
      <w:tr w:rsidR="00BB5423" w:rsidRPr="00732CC3" w:rsidTr="00533E2E">
        <w:trPr>
          <w:trHeight w:val="484"/>
        </w:trPr>
        <w:tc>
          <w:tcPr>
            <w:tcW w:w="4219" w:type="dxa"/>
            <w:vAlign w:val="center"/>
          </w:tcPr>
          <w:p w:rsidR="00BB5423" w:rsidRPr="00732CC3" w:rsidRDefault="00BB5423" w:rsidP="00533E2E">
            <w:pPr>
              <w:ind w:firstLine="567"/>
              <w:jc w:val="center"/>
              <w:rPr>
                <w:b/>
                <w:sz w:val="24"/>
                <w:szCs w:val="24"/>
              </w:rPr>
            </w:pPr>
            <w:r w:rsidRPr="00732CC3">
              <w:rPr>
                <w:b/>
                <w:sz w:val="24"/>
                <w:szCs w:val="24"/>
              </w:rPr>
              <w:t>Tables</w:t>
            </w:r>
          </w:p>
        </w:tc>
        <w:tc>
          <w:tcPr>
            <w:tcW w:w="3119" w:type="dxa"/>
            <w:vAlign w:val="center"/>
          </w:tcPr>
          <w:p w:rsidR="00BB5423" w:rsidRPr="00732CC3" w:rsidRDefault="00BB5423" w:rsidP="00533E2E">
            <w:pPr>
              <w:jc w:val="center"/>
              <w:rPr>
                <w:b/>
                <w:sz w:val="24"/>
                <w:szCs w:val="24"/>
              </w:rPr>
            </w:pPr>
            <w:r w:rsidRPr="00732CC3">
              <w:rPr>
                <w:b/>
                <w:sz w:val="24"/>
                <w:szCs w:val="24"/>
              </w:rPr>
              <w:t>Autorisations d’accès du contrôleur de gestion</w:t>
            </w:r>
          </w:p>
        </w:tc>
        <w:tc>
          <w:tcPr>
            <w:tcW w:w="2976" w:type="dxa"/>
            <w:vAlign w:val="center"/>
          </w:tcPr>
          <w:p w:rsidR="00BB5423" w:rsidRPr="00732CC3" w:rsidRDefault="00BB5423" w:rsidP="00533E2E">
            <w:pPr>
              <w:jc w:val="center"/>
              <w:rPr>
                <w:b/>
                <w:sz w:val="24"/>
                <w:szCs w:val="24"/>
              </w:rPr>
            </w:pPr>
            <w:r w:rsidRPr="00732CC3">
              <w:rPr>
                <w:b/>
                <w:sz w:val="24"/>
                <w:szCs w:val="24"/>
              </w:rPr>
              <w:t>Autorisations d’accès des responsables de budget</w:t>
            </w:r>
          </w:p>
        </w:tc>
      </w:tr>
      <w:tr w:rsidR="00BB5423" w:rsidRPr="00732CC3" w:rsidTr="008E4916">
        <w:tc>
          <w:tcPr>
            <w:tcW w:w="4219" w:type="dxa"/>
          </w:tcPr>
          <w:p w:rsidR="00BB5423" w:rsidRPr="00732CC3" w:rsidRDefault="00BB5423" w:rsidP="0041161A">
            <w:pPr>
              <w:ind w:firstLine="567"/>
              <w:jc w:val="both"/>
              <w:rPr>
                <w:sz w:val="24"/>
                <w:szCs w:val="24"/>
              </w:rPr>
            </w:pPr>
            <w:r w:rsidRPr="00732CC3">
              <w:rPr>
                <w:sz w:val="24"/>
                <w:szCs w:val="24"/>
              </w:rPr>
              <w:t>ETAPE</w:t>
            </w:r>
          </w:p>
        </w:tc>
        <w:tc>
          <w:tcPr>
            <w:tcW w:w="3119" w:type="dxa"/>
          </w:tcPr>
          <w:p w:rsidR="00BB5423" w:rsidRPr="00732CC3" w:rsidRDefault="00BB5423" w:rsidP="008E4916">
            <w:pPr>
              <w:jc w:val="center"/>
              <w:rPr>
                <w:sz w:val="24"/>
                <w:szCs w:val="24"/>
              </w:rPr>
            </w:pPr>
            <w:r w:rsidRPr="00732CC3">
              <w:rPr>
                <w:sz w:val="24"/>
                <w:szCs w:val="24"/>
              </w:rPr>
              <w:t>CIMS</w:t>
            </w:r>
          </w:p>
        </w:tc>
        <w:tc>
          <w:tcPr>
            <w:tcW w:w="2976" w:type="dxa"/>
          </w:tcPr>
          <w:p w:rsidR="00BB5423" w:rsidRPr="00732CC3" w:rsidRDefault="00BB5423" w:rsidP="008E4916">
            <w:pPr>
              <w:jc w:val="center"/>
              <w:rPr>
                <w:sz w:val="24"/>
                <w:szCs w:val="24"/>
              </w:rPr>
            </w:pPr>
            <w:r w:rsidRPr="00732CC3">
              <w:rPr>
                <w:sz w:val="24"/>
                <w:szCs w:val="24"/>
              </w:rPr>
              <w:t>IM</w:t>
            </w:r>
          </w:p>
        </w:tc>
      </w:tr>
      <w:tr w:rsidR="00BB5423" w:rsidRPr="00732CC3" w:rsidTr="00292828">
        <w:tc>
          <w:tcPr>
            <w:tcW w:w="4219" w:type="dxa"/>
          </w:tcPr>
          <w:p w:rsidR="00BB5423" w:rsidRPr="00732CC3" w:rsidRDefault="00BB5423" w:rsidP="00292828">
            <w:pPr>
              <w:ind w:firstLine="567"/>
              <w:jc w:val="both"/>
              <w:rPr>
                <w:sz w:val="24"/>
                <w:szCs w:val="24"/>
              </w:rPr>
            </w:pPr>
            <w:r w:rsidRPr="00732CC3">
              <w:rPr>
                <w:sz w:val="24"/>
                <w:szCs w:val="24"/>
              </w:rPr>
              <w:t>SALARIE</w:t>
            </w:r>
          </w:p>
        </w:tc>
        <w:tc>
          <w:tcPr>
            <w:tcW w:w="3119" w:type="dxa"/>
          </w:tcPr>
          <w:p w:rsidR="00BB5423" w:rsidRPr="00732CC3" w:rsidRDefault="00BB5423" w:rsidP="00292828">
            <w:pPr>
              <w:jc w:val="center"/>
              <w:rPr>
                <w:sz w:val="24"/>
                <w:szCs w:val="24"/>
              </w:rPr>
            </w:pPr>
            <w:r w:rsidRPr="00732CC3">
              <w:rPr>
                <w:sz w:val="24"/>
                <w:szCs w:val="24"/>
              </w:rPr>
              <w:t>I</w:t>
            </w:r>
          </w:p>
        </w:tc>
        <w:tc>
          <w:tcPr>
            <w:tcW w:w="2976" w:type="dxa"/>
          </w:tcPr>
          <w:p w:rsidR="00BB5423" w:rsidRPr="00732CC3" w:rsidRDefault="00BB5423" w:rsidP="00292828">
            <w:pPr>
              <w:jc w:val="center"/>
              <w:rPr>
                <w:sz w:val="24"/>
                <w:szCs w:val="24"/>
              </w:rPr>
            </w:pPr>
            <w:r w:rsidRPr="00732CC3">
              <w:rPr>
                <w:sz w:val="24"/>
                <w:szCs w:val="24"/>
              </w:rPr>
              <w:t>I</w:t>
            </w:r>
          </w:p>
        </w:tc>
      </w:tr>
      <w:tr w:rsidR="00BB5423" w:rsidRPr="00732CC3" w:rsidTr="008E4916">
        <w:tc>
          <w:tcPr>
            <w:tcW w:w="4219" w:type="dxa"/>
          </w:tcPr>
          <w:p w:rsidR="00BB5423" w:rsidRPr="00732CC3" w:rsidRDefault="00BB5423" w:rsidP="0041161A">
            <w:pPr>
              <w:ind w:firstLine="567"/>
              <w:jc w:val="both"/>
              <w:rPr>
                <w:sz w:val="24"/>
                <w:szCs w:val="24"/>
              </w:rPr>
            </w:pPr>
            <w:r w:rsidRPr="00732CC3">
              <w:rPr>
                <w:sz w:val="24"/>
                <w:szCs w:val="24"/>
              </w:rPr>
              <w:t>COMMANDE</w:t>
            </w:r>
          </w:p>
        </w:tc>
        <w:tc>
          <w:tcPr>
            <w:tcW w:w="3119" w:type="dxa"/>
          </w:tcPr>
          <w:p w:rsidR="00BB5423" w:rsidRPr="00732CC3" w:rsidRDefault="00BB5423" w:rsidP="008E4916">
            <w:pPr>
              <w:jc w:val="center"/>
              <w:rPr>
                <w:sz w:val="24"/>
                <w:szCs w:val="24"/>
              </w:rPr>
            </w:pPr>
            <w:r w:rsidRPr="00732CC3">
              <w:rPr>
                <w:sz w:val="24"/>
                <w:szCs w:val="24"/>
              </w:rPr>
              <w:t>I</w:t>
            </w:r>
          </w:p>
        </w:tc>
        <w:tc>
          <w:tcPr>
            <w:tcW w:w="2976" w:type="dxa"/>
          </w:tcPr>
          <w:p w:rsidR="00BB5423" w:rsidRPr="00732CC3" w:rsidRDefault="00BB5423" w:rsidP="008E4916">
            <w:pPr>
              <w:jc w:val="center"/>
              <w:rPr>
                <w:sz w:val="24"/>
                <w:szCs w:val="24"/>
              </w:rPr>
            </w:pPr>
            <w:r w:rsidRPr="00732CC3">
              <w:rPr>
                <w:sz w:val="24"/>
                <w:szCs w:val="24"/>
              </w:rPr>
              <w:t>CIM</w:t>
            </w:r>
          </w:p>
        </w:tc>
      </w:tr>
      <w:tr w:rsidR="00BB5423" w:rsidRPr="00732CC3" w:rsidTr="008E4916">
        <w:tc>
          <w:tcPr>
            <w:tcW w:w="4219" w:type="dxa"/>
          </w:tcPr>
          <w:p w:rsidR="00BB5423" w:rsidRPr="00732CC3" w:rsidRDefault="00BB5423" w:rsidP="0041161A">
            <w:pPr>
              <w:ind w:firstLine="567"/>
              <w:jc w:val="both"/>
              <w:rPr>
                <w:sz w:val="24"/>
                <w:szCs w:val="24"/>
              </w:rPr>
            </w:pPr>
            <w:r w:rsidRPr="00732CC3">
              <w:rPr>
                <w:sz w:val="24"/>
                <w:szCs w:val="24"/>
              </w:rPr>
              <w:t>PORTER_SUR</w:t>
            </w:r>
          </w:p>
        </w:tc>
        <w:tc>
          <w:tcPr>
            <w:tcW w:w="3119" w:type="dxa"/>
          </w:tcPr>
          <w:p w:rsidR="00BB5423" w:rsidRPr="00732CC3" w:rsidRDefault="00BB5423" w:rsidP="008E4916">
            <w:pPr>
              <w:jc w:val="center"/>
              <w:rPr>
                <w:sz w:val="24"/>
                <w:szCs w:val="24"/>
              </w:rPr>
            </w:pPr>
            <w:r w:rsidRPr="00732CC3">
              <w:rPr>
                <w:sz w:val="24"/>
                <w:szCs w:val="24"/>
              </w:rPr>
              <w:t>I</w:t>
            </w:r>
          </w:p>
        </w:tc>
        <w:tc>
          <w:tcPr>
            <w:tcW w:w="2976" w:type="dxa"/>
          </w:tcPr>
          <w:p w:rsidR="00BB5423" w:rsidRPr="00732CC3" w:rsidRDefault="00BB5423" w:rsidP="008E4916">
            <w:pPr>
              <w:jc w:val="center"/>
              <w:rPr>
                <w:sz w:val="24"/>
                <w:szCs w:val="24"/>
              </w:rPr>
            </w:pPr>
            <w:r w:rsidRPr="00732CC3">
              <w:rPr>
                <w:sz w:val="24"/>
                <w:szCs w:val="24"/>
              </w:rPr>
              <w:t>CIM</w:t>
            </w:r>
          </w:p>
        </w:tc>
      </w:tr>
      <w:tr w:rsidR="00BB5423" w:rsidRPr="00732CC3" w:rsidTr="008E4916">
        <w:tc>
          <w:tcPr>
            <w:tcW w:w="4219" w:type="dxa"/>
          </w:tcPr>
          <w:p w:rsidR="00BB5423" w:rsidRPr="00732CC3" w:rsidRDefault="00BB5423" w:rsidP="0041161A">
            <w:pPr>
              <w:ind w:firstLine="567"/>
              <w:jc w:val="both"/>
              <w:rPr>
                <w:sz w:val="24"/>
                <w:szCs w:val="24"/>
              </w:rPr>
            </w:pPr>
            <w:r w:rsidRPr="00732CC3">
              <w:rPr>
                <w:sz w:val="24"/>
                <w:szCs w:val="24"/>
              </w:rPr>
              <w:t>ARTICLE</w:t>
            </w:r>
          </w:p>
        </w:tc>
        <w:tc>
          <w:tcPr>
            <w:tcW w:w="3119" w:type="dxa"/>
          </w:tcPr>
          <w:p w:rsidR="00BB5423" w:rsidRPr="00732CC3" w:rsidRDefault="00BB5423" w:rsidP="008E4916">
            <w:pPr>
              <w:jc w:val="center"/>
              <w:rPr>
                <w:sz w:val="24"/>
                <w:szCs w:val="24"/>
              </w:rPr>
            </w:pPr>
            <w:r w:rsidRPr="00732CC3">
              <w:rPr>
                <w:sz w:val="24"/>
                <w:szCs w:val="24"/>
              </w:rPr>
              <w:t>I</w:t>
            </w:r>
          </w:p>
        </w:tc>
        <w:tc>
          <w:tcPr>
            <w:tcW w:w="2976" w:type="dxa"/>
          </w:tcPr>
          <w:p w:rsidR="00BB5423" w:rsidRPr="00732CC3" w:rsidRDefault="00BB5423" w:rsidP="008E4916">
            <w:pPr>
              <w:jc w:val="center"/>
              <w:rPr>
                <w:sz w:val="24"/>
                <w:szCs w:val="24"/>
              </w:rPr>
            </w:pPr>
            <w:r w:rsidRPr="00732CC3">
              <w:rPr>
                <w:sz w:val="24"/>
                <w:szCs w:val="24"/>
              </w:rPr>
              <w:t>CIMS</w:t>
            </w:r>
          </w:p>
        </w:tc>
      </w:tr>
      <w:tr w:rsidR="00BB5423" w:rsidRPr="00732CC3" w:rsidTr="008E4916">
        <w:tc>
          <w:tcPr>
            <w:tcW w:w="4219" w:type="dxa"/>
          </w:tcPr>
          <w:p w:rsidR="00BB5423" w:rsidRPr="00732CC3" w:rsidRDefault="00BB5423" w:rsidP="0041161A">
            <w:pPr>
              <w:ind w:firstLine="567"/>
              <w:jc w:val="both"/>
              <w:rPr>
                <w:sz w:val="24"/>
                <w:szCs w:val="24"/>
              </w:rPr>
            </w:pPr>
            <w:r w:rsidRPr="00732CC3">
              <w:rPr>
                <w:sz w:val="24"/>
                <w:szCs w:val="24"/>
              </w:rPr>
              <w:t>FOURNISSEUR</w:t>
            </w:r>
          </w:p>
        </w:tc>
        <w:tc>
          <w:tcPr>
            <w:tcW w:w="3119" w:type="dxa"/>
          </w:tcPr>
          <w:p w:rsidR="00BB5423" w:rsidRPr="00732CC3" w:rsidRDefault="00BB5423" w:rsidP="008E4916">
            <w:pPr>
              <w:jc w:val="center"/>
              <w:rPr>
                <w:sz w:val="24"/>
                <w:szCs w:val="24"/>
              </w:rPr>
            </w:pPr>
            <w:r w:rsidRPr="00732CC3">
              <w:rPr>
                <w:sz w:val="24"/>
                <w:szCs w:val="24"/>
              </w:rPr>
              <w:t>I</w:t>
            </w:r>
          </w:p>
        </w:tc>
        <w:tc>
          <w:tcPr>
            <w:tcW w:w="2976" w:type="dxa"/>
          </w:tcPr>
          <w:p w:rsidR="00BB5423" w:rsidRPr="00732CC3" w:rsidRDefault="00BB5423" w:rsidP="008E4916">
            <w:pPr>
              <w:jc w:val="center"/>
              <w:rPr>
                <w:sz w:val="24"/>
                <w:szCs w:val="24"/>
              </w:rPr>
            </w:pPr>
            <w:r w:rsidRPr="00732CC3">
              <w:rPr>
                <w:sz w:val="24"/>
                <w:szCs w:val="24"/>
              </w:rPr>
              <w:t>CIMS</w:t>
            </w:r>
          </w:p>
        </w:tc>
      </w:tr>
    </w:tbl>
    <w:p w:rsidR="00BB5423" w:rsidRPr="00732CC3" w:rsidRDefault="00BB5423" w:rsidP="0041161A">
      <w:pPr>
        <w:jc w:val="both"/>
      </w:pPr>
    </w:p>
    <w:p w:rsidR="00BB5423" w:rsidRPr="00732CC3" w:rsidRDefault="00BB5423" w:rsidP="0041161A">
      <w:pPr>
        <w:jc w:val="both"/>
        <w:rPr>
          <w:rFonts w:eastAsia="Arial Unicode MS"/>
          <w:kern w:val="1"/>
          <w:sz w:val="24"/>
          <w:szCs w:val="24"/>
          <w:lang w:eastAsia="hi-IN" w:bidi="hi-IN"/>
        </w:rPr>
      </w:pPr>
      <w:r w:rsidRPr="00732CC3">
        <w:rPr>
          <w:rFonts w:eastAsia="Arial Unicode MS"/>
          <w:kern w:val="1"/>
          <w:sz w:val="24"/>
          <w:szCs w:val="24"/>
          <w:lang w:eastAsia="hi-IN" w:bidi="hi-IN"/>
        </w:rPr>
        <w:t>C : Création, I : Interrogation, M : Modification, S : Suppression</w:t>
      </w:r>
    </w:p>
    <w:p w:rsidR="00BB5423" w:rsidRPr="00732CC3" w:rsidRDefault="00BB5423" w:rsidP="0041161A">
      <w:pPr>
        <w:jc w:val="both"/>
      </w:pPr>
    </w:p>
    <w:p w:rsidR="00BB5423" w:rsidRPr="00732CC3" w:rsidRDefault="00BB5423" w:rsidP="0041161A">
      <w:pPr>
        <w:pStyle w:val="Style1"/>
        <w:spacing w:before="120" w:after="60"/>
        <w:rPr>
          <w:rFonts w:ascii="Times New Roman" w:hAnsi="Times New Roman"/>
        </w:rPr>
      </w:pPr>
      <w:r w:rsidRPr="00732CC3">
        <w:rPr>
          <w:rFonts w:ascii="Times New Roman" w:hAnsi="Times New Roman"/>
        </w:rPr>
        <w:br w:type="page"/>
      </w:r>
      <w:r w:rsidRPr="00732CC3">
        <w:rPr>
          <w:rFonts w:ascii="Times New Roman" w:hAnsi="Times New Roman"/>
        </w:rPr>
        <w:lastRenderedPageBreak/>
        <w:t>Annexe 8</w:t>
      </w:r>
      <w:r>
        <w:rPr>
          <w:rFonts w:ascii="Times New Roman" w:hAnsi="Times New Roman"/>
        </w:rPr>
        <w:t xml:space="preserve"> </w:t>
      </w:r>
      <w:r w:rsidRPr="00732CC3">
        <w:rPr>
          <w:rFonts w:ascii="Times New Roman" w:hAnsi="Times New Roman"/>
        </w:rPr>
        <w:t xml:space="preserve">: Données relatives </w:t>
      </w:r>
      <w:r w:rsidRPr="00921DE8">
        <w:rPr>
          <w:rFonts w:ascii="Times New Roman" w:hAnsi="Times New Roman"/>
        </w:rPr>
        <w:t>au suivi des temps de travail</w:t>
      </w:r>
      <w:r w:rsidRPr="00732CC3">
        <w:rPr>
          <w:rFonts w:ascii="Times New Roman" w:hAnsi="Times New Roman"/>
        </w:rPr>
        <w:t xml:space="preserve"> des salariés</w:t>
      </w:r>
    </w:p>
    <w:p w:rsidR="00BB5423" w:rsidRDefault="00BB5423" w:rsidP="0041161A">
      <w:pPr>
        <w:jc w:val="both"/>
        <w:rPr>
          <w:sz w:val="24"/>
        </w:rPr>
      </w:pPr>
    </w:p>
    <w:p w:rsidR="00BB5423" w:rsidRPr="00732CC3" w:rsidRDefault="00BB5423" w:rsidP="0041161A">
      <w:pPr>
        <w:jc w:val="both"/>
        <w:rPr>
          <w:sz w:val="24"/>
        </w:rPr>
      </w:pPr>
      <w:r w:rsidRPr="00732CC3">
        <w:rPr>
          <w:sz w:val="24"/>
        </w:rPr>
        <w:t>Le travail des salariés est organisé à l’aide d’un planning hebdomadaire.</w:t>
      </w:r>
    </w:p>
    <w:p w:rsidR="00BB5423" w:rsidRPr="00732CC3" w:rsidRDefault="00BB5423" w:rsidP="0041161A">
      <w:pPr>
        <w:jc w:val="center"/>
        <w:rPr>
          <w:b/>
          <w:sz w:val="24"/>
        </w:rPr>
      </w:pPr>
    </w:p>
    <w:p w:rsidR="00BB5423" w:rsidRPr="00732CC3" w:rsidRDefault="00BB5423" w:rsidP="0041161A">
      <w:pPr>
        <w:jc w:val="center"/>
        <w:rPr>
          <w:b/>
        </w:rPr>
      </w:pPr>
      <w:r w:rsidRPr="00732CC3">
        <w:rPr>
          <w:b/>
          <w:sz w:val="24"/>
        </w:rPr>
        <w:t xml:space="preserve">Extrait du planning hebdomadaire des salariés </w:t>
      </w:r>
    </w:p>
    <w:bookmarkStart w:id="0" w:name="_MON_1479806494"/>
    <w:bookmarkEnd w:id="0"/>
    <w:p w:rsidR="00BB5423" w:rsidRPr="00732CC3" w:rsidRDefault="00B87413" w:rsidP="0041161A">
      <w:pPr>
        <w:jc w:val="both"/>
      </w:pPr>
      <w:r>
        <w:object w:dxaOrig="12973" w:dyaOrig="7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3pt;height:301.85pt" o:ole="">
            <v:imagedata r:id="rId8" o:title=""/>
          </v:shape>
          <o:OLEObject Type="Embed" ProgID="Excel.Sheet.12" ShapeID="_x0000_i1025" DrawAspect="Content" ObjectID="_1497805852" r:id="rId9"/>
        </w:object>
      </w:r>
    </w:p>
    <w:p w:rsidR="00BB5423" w:rsidRPr="00732CC3" w:rsidRDefault="00BB5423" w:rsidP="0041161A">
      <w:pPr>
        <w:jc w:val="both"/>
      </w:pPr>
    </w:p>
    <w:p w:rsidR="00BB5423" w:rsidRDefault="00D878EB" w:rsidP="0041161A">
      <w:pPr>
        <w:jc w:val="both"/>
        <w:rPr>
          <w:sz w:val="24"/>
          <w:szCs w:val="24"/>
        </w:rPr>
      </w:pPr>
      <w:r>
        <w:rPr>
          <w:sz w:val="24"/>
          <w:szCs w:val="24"/>
        </w:rPr>
        <w:t xml:space="preserve">Un salarié est </w:t>
      </w:r>
      <w:r w:rsidR="00BB5423" w:rsidRPr="00732CC3">
        <w:rPr>
          <w:sz w:val="24"/>
          <w:szCs w:val="24"/>
        </w:rPr>
        <w:t xml:space="preserve">soit </w:t>
      </w:r>
      <w:r w:rsidR="009F391B">
        <w:rPr>
          <w:sz w:val="24"/>
          <w:szCs w:val="24"/>
        </w:rPr>
        <w:t>un</w:t>
      </w:r>
      <w:r w:rsidR="00BB5423" w:rsidRPr="00732CC3">
        <w:rPr>
          <w:sz w:val="24"/>
          <w:szCs w:val="24"/>
        </w:rPr>
        <w:t xml:space="preserve"> salarié permanent embauché en CDI</w:t>
      </w:r>
      <w:r w:rsidR="00BB5423">
        <w:rPr>
          <w:sz w:val="24"/>
          <w:szCs w:val="24"/>
        </w:rPr>
        <w:t>,</w:t>
      </w:r>
      <w:r w:rsidR="00BB5423" w:rsidRPr="00732CC3">
        <w:rPr>
          <w:sz w:val="24"/>
          <w:szCs w:val="24"/>
        </w:rPr>
        <w:t xml:space="preserve"> soit </w:t>
      </w:r>
      <w:r w:rsidR="009F391B">
        <w:rPr>
          <w:sz w:val="24"/>
          <w:szCs w:val="24"/>
        </w:rPr>
        <w:t>un</w:t>
      </w:r>
      <w:r w:rsidR="00BB5423" w:rsidRPr="00732CC3">
        <w:rPr>
          <w:sz w:val="24"/>
          <w:szCs w:val="24"/>
        </w:rPr>
        <w:t xml:space="preserve"> salarié intermittent embauché en CDD pendant la durée d’un spectacle.</w:t>
      </w:r>
    </w:p>
    <w:p w:rsidR="00BB5423" w:rsidRPr="00732CC3" w:rsidRDefault="00BB5423" w:rsidP="0041161A">
      <w:pPr>
        <w:jc w:val="both"/>
        <w:rPr>
          <w:sz w:val="24"/>
          <w:szCs w:val="24"/>
        </w:rPr>
      </w:pPr>
    </w:p>
    <w:p w:rsidR="00BB5423" w:rsidRDefault="00BB5423" w:rsidP="0041161A">
      <w:pPr>
        <w:jc w:val="center"/>
        <w:rPr>
          <w:b/>
          <w:sz w:val="24"/>
        </w:rPr>
      </w:pPr>
      <w:r w:rsidRPr="00732CC3">
        <w:rPr>
          <w:b/>
          <w:sz w:val="24"/>
        </w:rPr>
        <w:t>Extrait du fichier des salariés permanents</w:t>
      </w:r>
    </w:p>
    <w:p w:rsidR="00BB5423" w:rsidRPr="005C7B7F" w:rsidRDefault="00BB5423" w:rsidP="0041161A">
      <w:pPr>
        <w:jc w:val="center"/>
        <w:rPr>
          <w:b/>
          <w:sz w:val="12"/>
          <w:szCs w:val="12"/>
        </w:rPr>
      </w:pPr>
    </w:p>
    <w:tbl>
      <w:tblPr>
        <w:tblW w:w="10290" w:type="dxa"/>
        <w:tblInd w:w="56" w:type="dxa"/>
        <w:tblCellMar>
          <w:left w:w="70" w:type="dxa"/>
          <w:right w:w="70" w:type="dxa"/>
        </w:tblCellMar>
        <w:tblLook w:val="00A0"/>
      </w:tblPr>
      <w:tblGrid>
        <w:gridCol w:w="840"/>
        <w:gridCol w:w="920"/>
        <w:gridCol w:w="810"/>
        <w:gridCol w:w="961"/>
        <w:gridCol w:w="1303"/>
        <w:gridCol w:w="2405"/>
        <w:gridCol w:w="1280"/>
        <w:gridCol w:w="1052"/>
        <w:gridCol w:w="719"/>
      </w:tblGrid>
      <w:tr w:rsidR="00BB5423" w:rsidRPr="00732CC3" w:rsidTr="00CD6DDB">
        <w:trPr>
          <w:trHeight w:val="600"/>
        </w:trPr>
        <w:tc>
          <w:tcPr>
            <w:tcW w:w="840" w:type="dxa"/>
            <w:tcBorders>
              <w:top w:val="single" w:sz="4" w:space="0" w:color="auto"/>
              <w:left w:val="single" w:sz="4" w:space="0" w:color="auto"/>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Matricule</w:t>
            </w:r>
          </w:p>
        </w:tc>
        <w:tc>
          <w:tcPr>
            <w:tcW w:w="920"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Nom</w:t>
            </w:r>
          </w:p>
        </w:tc>
        <w:tc>
          <w:tcPr>
            <w:tcW w:w="810"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Prénom</w:t>
            </w:r>
          </w:p>
        </w:tc>
        <w:tc>
          <w:tcPr>
            <w:tcW w:w="961"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Date de naissance</w:t>
            </w:r>
          </w:p>
        </w:tc>
        <w:tc>
          <w:tcPr>
            <w:tcW w:w="1303"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Fonction</w:t>
            </w:r>
          </w:p>
        </w:tc>
        <w:tc>
          <w:tcPr>
            <w:tcW w:w="2405"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Adresse</w:t>
            </w:r>
          </w:p>
        </w:tc>
        <w:tc>
          <w:tcPr>
            <w:tcW w:w="1280"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Téléphone</w:t>
            </w:r>
          </w:p>
        </w:tc>
        <w:tc>
          <w:tcPr>
            <w:tcW w:w="1052" w:type="dxa"/>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szCs w:val="18"/>
                <w:lang w:eastAsia="fr-FR"/>
              </w:rPr>
            </w:pPr>
            <w:r w:rsidRPr="00732CC3">
              <w:rPr>
                <w:color w:val="000000"/>
                <w:sz w:val="18"/>
                <w:szCs w:val="18"/>
                <w:lang w:eastAsia="fr-FR"/>
              </w:rPr>
              <w:t>Date d'embauche</w:t>
            </w:r>
          </w:p>
        </w:tc>
        <w:tc>
          <w:tcPr>
            <w:tcW w:w="719" w:type="dxa"/>
            <w:tcBorders>
              <w:top w:val="single" w:sz="4" w:space="0" w:color="auto"/>
              <w:left w:val="nil"/>
              <w:bottom w:val="single" w:sz="4" w:space="0" w:color="auto"/>
              <w:right w:val="single" w:sz="4" w:space="0" w:color="auto"/>
            </w:tcBorders>
            <w:vAlign w:val="center"/>
          </w:tcPr>
          <w:p w:rsidR="00BB5423" w:rsidRPr="00732CC3" w:rsidRDefault="00BB5423" w:rsidP="00CD6DDB">
            <w:pPr>
              <w:jc w:val="center"/>
              <w:rPr>
                <w:color w:val="000000"/>
                <w:sz w:val="18"/>
                <w:szCs w:val="18"/>
                <w:lang w:eastAsia="fr-FR"/>
              </w:rPr>
            </w:pPr>
            <w:r>
              <w:rPr>
                <w:color w:val="000000"/>
                <w:sz w:val="18"/>
                <w:szCs w:val="18"/>
                <w:lang w:eastAsia="fr-FR"/>
              </w:rPr>
              <w:t xml:space="preserve">Quotité temps travail </w:t>
            </w:r>
            <w:r w:rsidRPr="00CC0552">
              <w:rPr>
                <w:color w:val="000000"/>
                <w:sz w:val="18"/>
                <w:szCs w:val="18"/>
                <w:vertAlign w:val="superscript"/>
                <w:lang w:eastAsia="fr-FR"/>
              </w:rPr>
              <w:t>1</w:t>
            </w:r>
          </w:p>
        </w:tc>
      </w:tr>
      <w:tr w:rsidR="00BB5423" w:rsidRPr="00732CC3" w:rsidTr="00CD6DDB">
        <w:trPr>
          <w:trHeight w:val="300"/>
        </w:trPr>
        <w:tc>
          <w:tcPr>
            <w:tcW w:w="840" w:type="dxa"/>
            <w:tcBorders>
              <w:top w:val="nil"/>
              <w:left w:val="single" w:sz="4" w:space="0" w:color="auto"/>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134</w:t>
            </w:r>
          </w:p>
        </w:tc>
        <w:tc>
          <w:tcPr>
            <w:tcW w:w="92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 xml:space="preserve"> ALBERT</w:t>
            </w:r>
          </w:p>
        </w:tc>
        <w:tc>
          <w:tcPr>
            <w:tcW w:w="81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Adélaide</w:t>
            </w:r>
          </w:p>
        </w:tc>
        <w:tc>
          <w:tcPr>
            <w:tcW w:w="961"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12/01/1965</w:t>
            </w:r>
          </w:p>
        </w:tc>
        <w:tc>
          <w:tcPr>
            <w:tcW w:w="1303"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Régisseur scène</w:t>
            </w:r>
          </w:p>
        </w:tc>
        <w:tc>
          <w:tcPr>
            <w:tcW w:w="2405"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23 rue Poliveau 75013 PARIS</w:t>
            </w:r>
          </w:p>
        </w:tc>
        <w:tc>
          <w:tcPr>
            <w:tcW w:w="128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06 42 12 13 14</w:t>
            </w:r>
          </w:p>
        </w:tc>
        <w:tc>
          <w:tcPr>
            <w:tcW w:w="1052" w:type="dxa"/>
            <w:tcBorders>
              <w:top w:val="nil"/>
              <w:left w:val="nil"/>
              <w:bottom w:val="single" w:sz="4" w:space="0" w:color="auto"/>
              <w:right w:val="single" w:sz="4" w:space="0" w:color="auto"/>
            </w:tcBorders>
            <w:noWrap/>
            <w:vAlign w:val="center"/>
          </w:tcPr>
          <w:p w:rsidR="00BB5423" w:rsidRPr="00732CC3" w:rsidRDefault="00BB5423" w:rsidP="002E05B1">
            <w:pPr>
              <w:jc w:val="center"/>
              <w:rPr>
                <w:color w:val="000000"/>
                <w:sz w:val="18"/>
                <w:szCs w:val="18"/>
                <w:lang w:eastAsia="fr-FR"/>
              </w:rPr>
            </w:pPr>
            <w:r w:rsidRPr="00732CC3">
              <w:rPr>
                <w:color w:val="000000"/>
                <w:sz w:val="18"/>
                <w:szCs w:val="18"/>
                <w:lang w:eastAsia="fr-FR"/>
              </w:rPr>
              <w:t>12/03/00</w:t>
            </w:r>
          </w:p>
        </w:tc>
        <w:tc>
          <w:tcPr>
            <w:tcW w:w="719" w:type="dxa"/>
            <w:tcBorders>
              <w:top w:val="nil"/>
              <w:left w:val="nil"/>
              <w:bottom w:val="single" w:sz="4" w:space="0" w:color="auto"/>
              <w:right w:val="single" w:sz="4" w:space="0" w:color="auto"/>
            </w:tcBorders>
            <w:vAlign w:val="center"/>
          </w:tcPr>
          <w:p w:rsidR="00BB5423" w:rsidRPr="00732CC3" w:rsidRDefault="00BB5423" w:rsidP="00CD6DDB">
            <w:pPr>
              <w:jc w:val="right"/>
              <w:rPr>
                <w:color w:val="000000"/>
                <w:sz w:val="18"/>
                <w:szCs w:val="18"/>
                <w:lang w:eastAsia="fr-FR"/>
              </w:rPr>
            </w:pPr>
            <w:r>
              <w:rPr>
                <w:color w:val="000000"/>
                <w:sz w:val="18"/>
                <w:szCs w:val="18"/>
                <w:lang w:eastAsia="fr-FR"/>
              </w:rPr>
              <w:t>100 %</w:t>
            </w:r>
          </w:p>
        </w:tc>
      </w:tr>
      <w:tr w:rsidR="00BB5423" w:rsidRPr="00732CC3" w:rsidTr="00CD6DDB">
        <w:trPr>
          <w:trHeight w:val="300"/>
        </w:trPr>
        <w:tc>
          <w:tcPr>
            <w:tcW w:w="840" w:type="dxa"/>
            <w:tcBorders>
              <w:top w:val="nil"/>
              <w:left w:val="single" w:sz="4" w:space="0" w:color="auto"/>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167</w:t>
            </w:r>
          </w:p>
        </w:tc>
        <w:tc>
          <w:tcPr>
            <w:tcW w:w="92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ALBIERO</w:t>
            </w:r>
          </w:p>
        </w:tc>
        <w:tc>
          <w:tcPr>
            <w:tcW w:w="81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Pierre</w:t>
            </w:r>
          </w:p>
        </w:tc>
        <w:tc>
          <w:tcPr>
            <w:tcW w:w="961"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03/07/1973</w:t>
            </w:r>
          </w:p>
        </w:tc>
        <w:tc>
          <w:tcPr>
            <w:tcW w:w="1303"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Metteur en scène</w:t>
            </w:r>
          </w:p>
        </w:tc>
        <w:tc>
          <w:tcPr>
            <w:tcW w:w="2405"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25 rue de la Jarry 94300 Vincennes</w:t>
            </w:r>
          </w:p>
        </w:tc>
        <w:tc>
          <w:tcPr>
            <w:tcW w:w="128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06 34 56 76 89</w:t>
            </w:r>
          </w:p>
        </w:tc>
        <w:tc>
          <w:tcPr>
            <w:tcW w:w="1052" w:type="dxa"/>
            <w:tcBorders>
              <w:top w:val="nil"/>
              <w:left w:val="nil"/>
              <w:bottom w:val="single" w:sz="4" w:space="0" w:color="auto"/>
              <w:right w:val="single" w:sz="4" w:space="0" w:color="auto"/>
            </w:tcBorders>
            <w:noWrap/>
            <w:vAlign w:val="center"/>
          </w:tcPr>
          <w:p w:rsidR="00BB5423" w:rsidRPr="00732CC3" w:rsidRDefault="00BB5423" w:rsidP="002E05B1">
            <w:pPr>
              <w:jc w:val="center"/>
              <w:rPr>
                <w:color w:val="000000"/>
                <w:sz w:val="18"/>
                <w:szCs w:val="18"/>
                <w:lang w:eastAsia="fr-FR"/>
              </w:rPr>
            </w:pPr>
            <w:r w:rsidRPr="00732CC3">
              <w:rPr>
                <w:color w:val="000000"/>
                <w:sz w:val="18"/>
                <w:szCs w:val="18"/>
                <w:lang w:eastAsia="fr-FR"/>
              </w:rPr>
              <w:t>04/09/08</w:t>
            </w:r>
          </w:p>
        </w:tc>
        <w:tc>
          <w:tcPr>
            <w:tcW w:w="719" w:type="dxa"/>
            <w:tcBorders>
              <w:top w:val="nil"/>
              <w:left w:val="nil"/>
              <w:bottom w:val="single" w:sz="4" w:space="0" w:color="auto"/>
              <w:right w:val="single" w:sz="4" w:space="0" w:color="auto"/>
            </w:tcBorders>
            <w:vAlign w:val="center"/>
          </w:tcPr>
          <w:p w:rsidR="00BB5423" w:rsidRPr="00732CC3" w:rsidRDefault="00BB5423" w:rsidP="00CD6DDB">
            <w:pPr>
              <w:jc w:val="right"/>
              <w:rPr>
                <w:color w:val="000000"/>
                <w:sz w:val="18"/>
                <w:szCs w:val="18"/>
                <w:lang w:eastAsia="fr-FR"/>
              </w:rPr>
            </w:pPr>
            <w:r>
              <w:rPr>
                <w:color w:val="000000"/>
                <w:sz w:val="18"/>
                <w:szCs w:val="18"/>
                <w:lang w:eastAsia="fr-FR"/>
              </w:rPr>
              <w:t>50 %</w:t>
            </w:r>
          </w:p>
        </w:tc>
      </w:tr>
      <w:tr w:rsidR="00BB5423" w:rsidRPr="00732CC3" w:rsidTr="00CD6DDB">
        <w:trPr>
          <w:trHeight w:val="300"/>
        </w:trPr>
        <w:tc>
          <w:tcPr>
            <w:tcW w:w="840" w:type="dxa"/>
            <w:tcBorders>
              <w:top w:val="nil"/>
              <w:left w:val="single" w:sz="4" w:space="0" w:color="auto"/>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345</w:t>
            </w:r>
          </w:p>
        </w:tc>
        <w:tc>
          <w:tcPr>
            <w:tcW w:w="92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AUSNY</w:t>
            </w:r>
          </w:p>
        </w:tc>
        <w:tc>
          <w:tcPr>
            <w:tcW w:w="810" w:type="dxa"/>
            <w:tcBorders>
              <w:top w:val="single" w:sz="4" w:space="0" w:color="auto"/>
              <w:left w:val="nil"/>
              <w:bottom w:val="single" w:sz="4" w:space="0" w:color="auto"/>
              <w:right w:val="nil"/>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Hélène</w:t>
            </w:r>
          </w:p>
        </w:tc>
        <w:tc>
          <w:tcPr>
            <w:tcW w:w="961" w:type="dxa"/>
            <w:tcBorders>
              <w:top w:val="nil"/>
              <w:left w:val="single" w:sz="4" w:space="0" w:color="auto"/>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24/05/1978</w:t>
            </w:r>
          </w:p>
        </w:tc>
        <w:tc>
          <w:tcPr>
            <w:tcW w:w="1303"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Costumière</w:t>
            </w:r>
          </w:p>
        </w:tc>
        <w:tc>
          <w:tcPr>
            <w:tcW w:w="2405"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12 rue des Courlis  95100 Argenteuil</w:t>
            </w:r>
          </w:p>
        </w:tc>
        <w:tc>
          <w:tcPr>
            <w:tcW w:w="1280" w:type="dxa"/>
            <w:tcBorders>
              <w:top w:val="nil"/>
              <w:left w:val="nil"/>
              <w:bottom w:val="single" w:sz="4" w:space="0" w:color="auto"/>
              <w:right w:val="single" w:sz="4" w:space="0" w:color="auto"/>
            </w:tcBorders>
            <w:noWrap/>
            <w:vAlign w:val="center"/>
          </w:tcPr>
          <w:p w:rsidR="00BB5423" w:rsidRPr="00732CC3" w:rsidRDefault="00BB5423" w:rsidP="002E05B1">
            <w:pPr>
              <w:rPr>
                <w:color w:val="000000"/>
                <w:sz w:val="18"/>
                <w:szCs w:val="18"/>
                <w:lang w:eastAsia="fr-FR"/>
              </w:rPr>
            </w:pPr>
            <w:r w:rsidRPr="00732CC3">
              <w:rPr>
                <w:color w:val="000000"/>
                <w:sz w:val="18"/>
                <w:szCs w:val="18"/>
                <w:lang w:eastAsia="fr-FR"/>
              </w:rPr>
              <w:t>01 34 54 60 50</w:t>
            </w:r>
          </w:p>
        </w:tc>
        <w:tc>
          <w:tcPr>
            <w:tcW w:w="1052" w:type="dxa"/>
            <w:tcBorders>
              <w:top w:val="nil"/>
              <w:left w:val="nil"/>
              <w:bottom w:val="single" w:sz="4" w:space="0" w:color="auto"/>
              <w:right w:val="single" w:sz="4" w:space="0" w:color="auto"/>
            </w:tcBorders>
            <w:noWrap/>
            <w:vAlign w:val="center"/>
          </w:tcPr>
          <w:p w:rsidR="00BB5423" w:rsidRPr="00732CC3" w:rsidRDefault="00BB5423" w:rsidP="002E05B1">
            <w:pPr>
              <w:jc w:val="center"/>
              <w:rPr>
                <w:color w:val="000000"/>
                <w:sz w:val="18"/>
                <w:szCs w:val="18"/>
                <w:lang w:eastAsia="fr-FR"/>
              </w:rPr>
            </w:pPr>
            <w:r>
              <w:rPr>
                <w:color w:val="000000"/>
                <w:sz w:val="18"/>
                <w:szCs w:val="18"/>
                <w:lang w:eastAsia="fr-FR"/>
              </w:rPr>
              <w:t>26/05/</w:t>
            </w:r>
            <w:r w:rsidRPr="00732CC3">
              <w:rPr>
                <w:color w:val="000000"/>
                <w:sz w:val="18"/>
                <w:szCs w:val="18"/>
                <w:lang w:eastAsia="fr-FR"/>
              </w:rPr>
              <w:t>12</w:t>
            </w:r>
          </w:p>
        </w:tc>
        <w:tc>
          <w:tcPr>
            <w:tcW w:w="719" w:type="dxa"/>
            <w:tcBorders>
              <w:top w:val="nil"/>
              <w:left w:val="nil"/>
              <w:bottom w:val="single" w:sz="4" w:space="0" w:color="auto"/>
              <w:right w:val="single" w:sz="4" w:space="0" w:color="auto"/>
            </w:tcBorders>
            <w:vAlign w:val="center"/>
          </w:tcPr>
          <w:p w:rsidR="00BB5423" w:rsidRDefault="00BB5423" w:rsidP="00CD6DDB">
            <w:pPr>
              <w:jc w:val="right"/>
              <w:rPr>
                <w:color w:val="000000"/>
                <w:sz w:val="18"/>
                <w:szCs w:val="18"/>
                <w:lang w:eastAsia="fr-FR"/>
              </w:rPr>
            </w:pPr>
            <w:r>
              <w:rPr>
                <w:color w:val="000000"/>
                <w:sz w:val="18"/>
                <w:szCs w:val="18"/>
                <w:lang w:eastAsia="fr-FR"/>
              </w:rPr>
              <w:t>100 %</w:t>
            </w:r>
          </w:p>
        </w:tc>
      </w:tr>
    </w:tbl>
    <w:p w:rsidR="00BB5423" w:rsidRDefault="00BB5423" w:rsidP="00CC0552">
      <w:pPr>
        <w:rPr>
          <w:color w:val="000000"/>
          <w:sz w:val="18"/>
          <w:szCs w:val="18"/>
          <w:lang w:eastAsia="fr-FR"/>
        </w:rPr>
      </w:pPr>
      <w:r w:rsidRPr="00CC0552">
        <w:rPr>
          <w:color w:val="000000"/>
          <w:sz w:val="18"/>
          <w:szCs w:val="18"/>
          <w:vertAlign w:val="superscript"/>
          <w:lang w:eastAsia="fr-FR"/>
        </w:rPr>
        <w:t>1</w:t>
      </w:r>
      <w:r>
        <w:rPr>
          <w:color w:val="000000"/>
          <w:sz w:val="18"/>
          <w:szCs w:val="18"/>
          <w:vertAlign w:val="superscript"/>
          <w:lang w:eastAsia="fr-FR"/>
        </w:rPr>
        <w:t xml:space="preserve"> </w:t>
      </w:r>
      <w:r>
        <w:rPr>
          <w:color w:val="000000"/>
          <w:sz w:val="18"/>
          <w:szCs w:val="18"/>
          <w:lang w:eastAsia="fr-FR"/>
        </w:rPr>
        <w:t>: c</w:t>
      </w:r>
      <w:r w:rsidRPr="00CC0552">
        <w:rPr>
          <w:color w:val="000000"/>
          <w:sz w:val="18"/>
          <w:szCs w:val="18"/>
          <w:lang w:eastAsia="fr-FR"/>
        </w:rPr>
        <w:t>ertains salariés permanents travaillent à temps partiel</w:t>
      </w:r>
    </w:p>
    <w:p w:rsidR="00BB5423" w:rsidRPr="00732CC3" w:rsidRDefault="00BB5423" w:rsidP="00CC0552">
      <w:pPr>
        <w:rPr>
          <w:b/>
          <w:sz w:val="24"/>
        </w:rPr>
      </w:pPr>
    </w:p>
    <w:p w:rsidR="00BB5423" w:rsidRDefault="00BB5423" w:rsidP="0041161A">
      <w:pPr>
        <w:jc w:val="center"/>
        <w:rPr>
          <w:b/>
          <w:sz w:val="24"/>
        </w:rPr>
      </w:pPr>
      <w:r w:rsidRPr="00732CC3">
        <w:rPr>
          <w:b/>
          <w:sz w:val="24"/>
        </w:rPr>
        <w:t>Extrait du fichier des salariés intermittents</w:t>
      </w:r>
    </w:p>
    <w:p w:rsidR="00BB5423" w:rsidRPr="005C7B7F" w:rsidRDefault="00BB5423" w:rsidP="0041161A">
      <w:pPr>
        <w:jc w:val="center"/>
        <w:rPr>
          <w:b/>
          <w:sz w:val="12"/>
          <w:szCs w:val="12"/>
        </w:rPr>
      </w:pPr>
    </w:p>
    <w:tbl>
      <w:tblPr>
        <w:tblW w:w="5000" w:type="pct"/>
        <w:tblCellMar>
          <w:left w:w="70" w:type="dxa"/>
          <w:right w:w="70" w:type="dxa"/>
        </w:tblCellMar>
        <w:tblLook w:val="00A0"/>
      </w:tblPr>
      <w:tblGrid>
        <w:gridCol w:w="928"/>
        <w:gridCol w:w="868"/>
        <w:gridCol w:w="787"/>
        <w:gridCol w:w="1079"/>
        <w:gridCol w:w="1028"/>
        <w:gridCol w:w="2330"/>
        <w:gridCol w:w="1308"/>
        <w:gridCol w:w="915"/>
        <w:gridCol w:w="1103"/>
      </w:tblGrid>
      <w:tr w:rsidR="00BB5423" w:rsidRPr="00732CC3" w:rsidTr="005C7B7F">
        <w:trPr>
          <w:trHeight w:val="570"/>
        </w:trPr>
        <w:tc>
          <w:tcPr>
            <w:tcW w:w="449" w:type="pct"/>
            <w:tcBorders>
              <w:top w:val="single" w:sz="4" w:space="0" w:color="auto"/>
              <w:left w:val="single" w:sz="4" w:space="0" w:color="auto"/>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Matricule</w:t>
            </w:r>
          </w:p>
        </w:tc>
        <w:tc>
          <w:tcPr>
            <w:tcW w:w="420"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Nom</w:t>
            </w:r>
          </w:p>
        </w:tc>
        <w:tc>
          <w:tcPr>
            <w:tcW w:w="381"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Prénom</w:t>
            </w:r>
          </w:p>
        </w:tc>
        <w:tc>
          <w:tcPr>
            <w:tcW w:w="522"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Date de naissance</w:t>
            </w:r>
          </w:p>
        </w:tc>
        <w:tc>
          <w:tcPr>
            <w:tcW w:w="497"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Fonction</w:t>
            </w:r>
          </w:p>
        </w:tc>
        <w:tc>
          <w:tcPr>
            <w:tcW w:w="1124"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Adresse</w:t>
            </w:r>
          </w:p>
        </w:tc>
        <w:tc>
          <w:tcPr>
            <w:tcW w:w="632" w:type="pct"/>
            <w:tcBorders>
              <w:top w:val="single" w:sz="4" w:space="0" w:color="auto"/>
              <w:left w:val="nil"/>
              <w:bottom w:val="single" w:sz="4" w:space="0" w:color="auto"/>
              <w:right w:val="single" w:sz="4" w:space="0" w:color="auto"/>
            </w:tcBorders>
            <w:vAlign w:val="center"/>
          </w:tcPr>
          <w:p w:rsidR="00BB5423" w:rsidRPr="00732CC3" w:rsidRDefault="00BB5423" w:rsidP="00E84329">
            <w:pPr>
              <w:jc w:val="center"/>
              <w:rPr>
                <w:color w:val="000000"/>
                <w:sz w:val="18"/>
                <w:lang w:eastAsia="fr-FR"/>
              </w:rPr>
            </w:pPr>
            <w:r w:rsidRPr="00732CC3">
              <w:rPr>
                <w:color w:val="000000"/>
                <w:sz w:val="18"/>
                <w:lang w:eastAsia="fr-FR"/>
              </w:rPr>
              <w:t>Téléphone</w:t>
            </w:r>
          </w:p>
        </w:tc>
        <w:tc>
          <w:tcPr>
            <w:tcW w:w="442" w:type="pct"/>
            <w:tcBorders>
              <w:top w:val="single" w:sz="4" w:space="0" w:color="auto"/>
              <w:left w:val="nil"/>
              <w:bottom w:val="single" w:sz="4" w:space="0" w:color="auto"/>
              <w:right w:val="single" w:sz="4" w:space="0" w:color="auto"/>
            </w:tcBorders>
            <w:vAlign w:val="center"/>
          </w:tcPr>
          <w:p w:rsidR="00BB5423" w:rsidRPr="00732CC3" w:rsidRDefault="00BB5423" w:rsidP="007D3A71">
            <w:pPr>
              <w:jc w:val="center"/>
              <w:rPr>
                <w:color w:val="000000"/>
                <w:sz w:val="18"/>
                <w:lang w:eastAsia="fr-FR"/>
              </w:rPr>
            </w:pPr>
            <w:r w:rsidRPr="00732CC3">
              <w:rPr>
                <w:color w:val="000000"/>
                <w:sz w:val="18"/>
                <w:lang w:eastAsia="fr-FR"/>
              </w:rPr>
              <w:t>Durée</w:t>
            </w:r>
            <w:r>
              <w:rPr>
                <w:color w:val="000000"/>
                <w:sz w:val="18"/>
                <w:lang w:eastAsia="fr-FR"/>
              </w:rPr>
              <w:t xml:space="preserve"> du dernier</w:t>
            </w:r>
            <w:r w:rsidRPr="00732CC3">
              <w:rPr>
                <w:color w:val="000000"/>
                <w:sz w:val="18"/>
                <w:lang w:eastAsia="fr-FR"/>
              </w:rPr>
              <w:t xml:space="preserve">  contrat</w:t>
            </w:r>
          </w:p>
        </w:tc>
        <w:tc>
          <w:tcPr>
            <w:tcW w:w="533" w:type="pct"/>
            <w:tcBorders>
              <w:top w:val="single" w:sz="4" w:space="0" w:color="auto"/>
              <w:left w:val="single" w:sz="4" w:space="0" w:color="auto"/>
              <w:bottom w:val="single" w:sz="4" w:space="0" w:color="auto"/>
              <w:right w:val="single" w:sz="4" w:space="0" w:color="auto"/>
            </w:tcBorders>
            <w:vAlign w:val="center"/>
          </w:tcPr>
          <w:p w:rsidR="00BB5423" w:rsidRPr="00732CC3" w:rsidRDefault="00BB5423" w:rsidP="007F5E77">
            <w:pPr>
              <w:jc w:val="center"/>
              <w:rPr>
                <w:color w:val="000000"/>
                <w:sz w:val="18"/>
                <w:lang w:eastAsia="fr-FR"/>
              </w:rPr>
            </w:pPr>
            <w:r w:rsidRPr="00732CC3">
              <w:rPr>
                <w:color w:val="000000"/>
                <w:sz w:val="18"/>
                <w:lang w:eastAsia="fr-FR"/>
              </w:rPr>
              <w:t xml:space="preserve">Date de </w:t>
            </w:r>
            <w:r>
              <w:rPr>
                <w:color w:val="000000"/>
                <w:sz w:val="18"/>
                <w:lang w:eastAsia="fr-FR"/>
              </w:rPr>
              <w:t xml:space="preserve">début du dernier </w:t>
            </w:r>
            <w:r w:rsidRPr="00732CC3">
              <w:rPr>
                <w:color w:val="000000"/>
                <w:sz w:val="18"/>
                <w:lang w:eastAsia="fr-FR"/>
              </w:rPr>
              <w:t>contrat</w:t>
            </w:r>
          </w:p>
        </w:tc>
      </w:tr>
      <w:tr w:rsidR="00BB5423" w:rsidRPr="00732CC3" w:rsidTr="005C7B7F">
        <w:trPr>
          <w:trHeight w:val="300"/>
        </w:trPr>
        <w:tc>
          <w:tcPr>
            <w:tcW w:w="449"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410</w:t>
            </w:r>
          </w:p>
        </w:tc>
        <w:tc>
          <w:tcPr>
            <w:tcW w:w="420"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BON</w:t>
            </w:r>
          </w:p>
        </w:tc>
        <w:tc>
          <w:tcPr>
            <w:tcW w:w="381"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Pr>
                <w:color w:val="000000"/>
                <w:sz w:val="18"/>
                <w:lang w:eastAsia="fr-FR"/>
              </w:rPr>
              <w:t>Tom</w:t>
            </w:r>
          </w:p>
        </w:tc>
        <w:tc>
          <w:tcPr>
            <w:tcW w:w="52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04/06/1991</w:t>
            </w:r>
          </w:p>
        </w:tc>
        <w:tc>
          <w:tcPr>
            <w:tcW w:w="497"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Comédien</w:t>
            </w:r>
          </w:p>
        </w:tc>
        <w:tc>
          <w:tcPr>
            <w:tcW w:w="1124"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 xml:space="preserve">18 rue Marcadet 75018 Paris </w:t>
            </w:r>
          </w:p>
        </w:tc>
        <w:tc>
          <w:tcPr>
            <w:tcW w:w="63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06 22 45 45 56</w:t>
            </w:r>
          </w:p>
        </w:tc>
        <w:tc>
          <w:tcPr>
            <w:tcW w:w="442" w:type="pct"/>
            <w:tcBorders>
              <w:top w:val="single" w:sz="4" w:space="0" w:color="auto"/>
              <w:left w:val="nil"/>
              <w:bottom w:val="single" w:sz="4" w:space="0" w:color="auto"/>
              <w:right w:val="single" w:sz="4" w:space="0" w:color="auto"/>
            </w:tcBorders>
            <w:vAlign w:val="center"/>
          </w:tcPr>
          <w:p w:rsidR="00BB5423" w:rsidRPr="00732CC3" w:rsidRDefault="00BB5423" w:rsidP="00454C3C">
            <w:pPr>
              <w:rPr>
                <w:color w:val="000000"/>
                <w:sz w:val="18"/>
                <w:lang w:eastAsia="fr-FR"/>
              </w:rPr>
            </w:pPr>
            <w:r w:rsidRPr="00732CC3">
              <w:rPr>
                <w:color w:val="000000"/>
                <w:sz w:val="18"/>
                <w:lang w:eastAsia="fr-FR"/>
              </w:rPr>
              <w:t>3 mois</w:t>
            </w:r>
          </w:p>
        </w:tc>
        <w:tc>
          <w:tcPr>
            <w:tcW w:w="533"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jc w:val="right"/>
              <w:rPr>
                <w:color w:val="000000"/>
                <w:sz w:val="18"/>
                <w:lang w:eastAsia="fr-FR"/>
              </w:rPr>
            </w:pPr>
            <w:r w:rsidRPr="00732CC3">
              <w:rPr>
                <w:color w:val="000000"/>
                <w:sz w:val="18"/>
                <w:lang w:eastAsia="fr-FR"/>
              </w:rPr>
              <w:t>15/0</w:t>
            </w:r>
            <w:r>
              <w:rPr>
                <w:color w:val="000000"/>
                <w:sz w:val="18"/>
                <w:lang w:eastAsia="fr-FR"/>
              </w:rPr>
              <w:t>7</w:t>
            </w:r>
            <w:r w:rsidRPr="00732CC3">
              <w:rPr>
                <w:color w:val="000000"/>
                <w:sz w:val="18"/>
                <w:lang w:eastAsia="fr-FR"/>
              </w:rPr>
              <w:t>/15</w:t>
            </w:r>
          </w:p>
        </w:tc>
      </w:tr>
      <w:tr w:rsidR="00BB5423" w:rsidRPr="00732CC3" w:rsidTr="005C7B7F">
        <w:trPr>
          <w:trHeight w:val="300"/>
        </w:trPr>
        <w:tc>
          <w:tcPr>
            <w:tcW w:w="449"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378</w:t>
            </w:r>
          </w:p>
        </w:tc>
        <w:tc>
          <w:tcPr>
            <w:tcW w:w="420"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CAMUS</w:t>
            </w:r>
          </w:p>
        </w:tc>
        <w:tc>
          <w:tcPr>
            <w:tcW w:w="381"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 xml:space="preserve">Alice </w:t>
            </w:r>
          </w:p>
        </w:tc>
        <w:tc>
          <w:tcPr>
            <w:tcW w:w="52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17/03/1983</w:t>
            </w:r>
          </w:p>
        </w:tc>
        <w:tc>
          <w:tcPr>
            <w:tcW w:w="497"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Habilleuse</w:t>
            </w:r>
          </w:p>
        </w:tc>
        <w:tc>
          <w:tcPr>
            <w:tcW w:w="1124"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3 rue Borromée 75015 Paris</w:t>
            </w:r>
          </w:p>
        </w:tc>
        <w:tc>
          <w:tcPr>
            <w:tcW w:w="63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06 75 45 00 21</w:t>
            </w:r>
          </w:p>
        </w:tc>
        <w:tc>
          <w:tcPr>
            <w:tcW w:w="442" w:type="pct"/>
            <w:tcBorders>
              <w:top w:val="single" w:sz="4" w:space="0" w:color="auto"/>
              <w:left w:val="nil"/>
              <w:bottom w:val="single" w:sz="4" w:space="0" w:color="auto"/>
              <w:right w:val="single" w:sz="4" w:space="0" w:color="auto"/>
            </w:tcBorders>
            <w:vAlign w:val="center"/>
          </w:tcPr>
          <w:p w:rsidR="00BB5423" w:rsidRPr="00732CC3" w:rsidRDefault="00BB5423" w:rsidP="00454C3C">
            <w:pPr>
              <w:rPr>
                <w:color w:val="000000"/>
                <w:sz w:val="18"/>
                <w:lang w:eastAsia="fr-FR"/>
              </w:rPr>
            </w:pPr>
            <w:r w:rsidRPr="00732CC3">
              <w:rPr>
                <w:color w:val="000000"/>
                <w:sz w:val="18"/>
                <w:lang w:eastAsia="fr-FR"/>
              </w:rPr>
              <w:t>3 mois</w:t>
            </w:r>
          </w:p>
        </w:tc>
        <w:tc>
          <w:tcPr>
            <w:tcW w:w="533"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jc w:val="right"/>
              <w:rPr>
                <w:color w:val="000000"/>
                <w:sz w:val="18"/>
                <w:lang w:eastAsia="fr-FR"/>
              </w:rPr>
            </w:pPr>
            <w:r w:rsidRPr="00732CC3">
              <w:rPr>
                <w:color w:val="000000"/>
                <w:sz w:val="18"/>
                <w:lang w:eastAsia="fr-FR"/>
              </w:rPr>
              <w:t>04/0</w:t>
            </w:r>
            <w:r>
              <w:rPr>
                <w:color w:val="000000"/>
                <w:sz w:val="18"/>
                <w:lang w:eastAsia="fr-FR"/>
              </w:rPr>
              <w:t>7</w:t>
            </w:r>
            <w:r w:rsidRPr="00732CC3">
              <w:rPr>
                <w:color w:val="000000"/>
                <w:sz w:val="18"/>
                <w:lang w:eastAsia="fr-FR"/>
              </w:rPr>
              <w:t>/15</w:t>
            </w:r>
          </w:p>
        </w:tc>
      </w:tr>
      <w:tr w:rsidR="00BB5423" w:rsidRPr="00732CC3" w:rsidTr="005C7B7F">
        <w:trPr>
          <w:trHeight w:val="300"/>
        </w:trPr>
        <w:tc>
          <w:tcPr>
            <w:tcW w:w="449"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256</w:t>
            </w:r>
          </w:p>
        </w:tc>
        <w:tc>
          <w:tcPr>
            <w:tcW w:w="420"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Pr>
                <w:color w:val="000000"/>
                <w:sz w:val="18"/>
                <w:lang w:eastAsia="fr-FR"/>
              </w:rPr>
              <w:t>DEMO</w:t>
            </w:r>
          </w:p>
        </w:tc>
        <w:tc>
          <w:tcPr>
            <w:tcW w:w="381"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Thierry</w:t>
            </w:r>
          </w:p>
        </w:tc>
        <w:tc>
          <w:tcPr>
            <w:tcW w:w="52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05/02/1968</w:t>
            </w:r>
          </w:p>
        </w:tc>
        <w:tc>
          <w:tcPr>
            <w:tcW w:w="497"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Machiniste</w:t>
            </w:r>
          </w:p>
        </w:tc>
        <w:tc>
          <w:tcPr>
            <w:tcW w:w="1124"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45 rue Taboise 92140 Clamart</w:t>
            </w:r>
          </w:p>
        </w:tc>
        <w:tc>
          <w:tcPr>
            <w:tcW w:w="632" w:type="pct"/>
            <w:tcBorders>
              <w:top w:val="nil"/>
              <w:left w:val="nil"/>
              <w:bottom w:val="single" w:sz="4" w:space="0" w:color="auto"/>
              <w:right w:val="single" w:sz="4" w:space="0" w:color="auto"/>
            </w:tcBorders>
            <w:noWrap/>
            <w:vAlign w:val="center"/>
          </w:tcPr>
          <w:p w:rsidR="00BB5423" w:rsidRPr="00732CC3" w:rsidRDefault="00BB5423" w:rsidP="00454C3C">
            <w:pPr>
              <w:rPr>
                <w:color w:val="000000"/>
                <w:sz w:val="18"/>
                <w:lang w:eastAsia="fr-FR"/>
              </w:rPr>
            </w:pPr>
            <w:r w:rsidRPr="00732CC3">
              <w:rPr>
                <w:color w:val="000000"/>
                <w:sz w:val="18"/>
                <w:lang w:eastAsia="fr-FR"/>
              </w:rPr>
              <w:t>01 34 87 98 00</w:t>
            </w:r>
          </w:p>
        </w:tc>
        <w:tc>
          <w:tcPr>
            <w:tcW w:w="442" w:type="pct"/>
            <w:tcBorders>
              <w:top w:val="single" w:sz="4" w:space="0" w:color="auto"/>
              <w:left w:val="nil"/>
              <w:bottom w:val="single" w:sz="4" w:space="0" w:color="auto"/>
              <w:right w:val="single" w:sz="4" w:space="0" w:color="auto"/>
            </w:tcBorders>
            <w:vAlign w:val="center"/>
          </w:tcPr>
          <w:p w:rsidR="00BB5423" w:rsidRPr="00732CC3" w:rsidRDefault="00BB5423" w:rsidP="00454C3C">
            <w:pPr>
              <w:rPr>
                <w:color w:val="000000"/>
                <w:sz w:val="18"/>
                <w:lang w:eastAsia="fr-FR"/>
              </w:rPr>
            </w:pPr>
            <w:r w:rsidRPr="00732CC3">
              <w:rPr>
                <w:color w:val="000000"/>
                <w:sz w:val="18"/>
                <w:lang w:eastAsia="fr-FR"/>
              </w:rPr>
              <w:t>5 mois</w:t>
            </w:r>
          </w:p>
        </w:tc>
        <w:tc>
          <w:tcPr>
            <w:tcW w:w="533" w:type="pct"/>
            <w:tcBorders>
              <w:top w:val="nil"/>
              <w:left w:val="single" w:sz="4" w:space="0" w:color="auto"/>
              <w:bottom w:val="single" w:sz="4" w:space="0" w:color="auto"/>
              <w:right w:val="single" w:sz="4" w:space="0" w:color="auto"/>
            </w:tcBorders>
            <w:noWrap/>
            <w:vAlign w:val="center"/>
          </w:tcPr>
          <w:p w:rsidR="00BB5423" w:rsidRPr="00732CC3" w:rsidRDefault="00BB5423" w:rsidP="00454C3C">
            <w:pPr>
              <w:jc w:val="right"/>
              <w:rPr>
                <w:color w:val="000000"/>
                <w:sz w:val="18"/>
                <w:lang w:eastAsia="fr-FR"/>
              </w:rPr>
            </w:pPr>
            <w:r w:rsidRPr="00732CC3">
              <w:rPr>
                <w:color w:val="000000"/>
                <w:sz w:val="18"/>
                <w:lang w:eastAsia="fr-FR"/>
              </w:rPr>
              <w:t>04/09/1</w:t>
            </w:r>
            <w:r>
              <w:rPr>
                <w:color w:val="000000"/>
                <w:sz w:val="18"/>
                <w:lang w:eastAsia="fr-FR"/>
              </w:rPr>
              <w:t>5</w:t>
            </w:r>
          </w:p>
        </w:tc>
      </w:tr>
    </w:tbl>
    <w:p w:rsidR="00BB5423" w:rsidRPr="00732CC3" w:rsidRDefault="00BB5423" w:rsidP="0041161A">
      <w:pPr>
        <w:rPr>
          <w:b/>
          <w:i/>
          <w:sz w:val="28"/>
          <w:szCs w:val="28"/>
          <w:u w:val="single"/>
        </w:rPr>
      </w:pPr>
    </w:p>
    <w:p w:rsidR="00BB5423" w:rsidRPr="00732CC3" w:rsidRDefault="00BB5423" w:rsidP="0041161A">
      <w:pPr>
        <w:rPr>
          <w:b/>
          <w:sz w:val="28"/>
        </w:rPr>
      </w:pPr>
      <w:r w:rsidRPr="00732CC3">
        <w:rPr>
          <w:b/>
          <w:i/>
          <w:sz w:val="28"/>
          <w:szCs w:val="28"/>
          <w:u w:val="single"/>
        </w:rPr>
        <w:br w:type="page"/>
      </w:r>
      <w:r w:rsidRPr="00732CC3">
        <w:rPr>
          <w:b/>
          <w:sz w:val="28"/>
        </w:rPr>
        <w:lastRenderedPageBreak/>
        <w:t>Annexe 9 : Présentation du système actuel de calcul des coûts.</w:t>
      </w:r>
    </w:p>
    <w:p w:rsidR="00BB5423" w:rsidRPr="00732CC3" w:rsidRDefault="00BB5423" w:rsidP="0041161A">
      <w:pPr>
        <w:jc w:val="both"/>
      </w:pPr>
    </w:p>
    <w:p w:rsidR="00BB5423" w:rsidRDefault="00BB5423" w:rsidP="0041161A">
      <w:pPr>
        <w:jc w:val="both"/>
        <w:rPr>
          <w:sz w:val="24"/>
          <w:szCs w:val="24"/>
        </w:rPr>
      </w:pPr>
      <w:r w:rsidRPr="00732CC3">
        <w:rPr>
          <w:sz w:val="24"/>
          <w:szCs w:val="24"/>
        </w:rPr>
        <w:t>Le système actuel de calcul des coûts définit les charges directes liées à un spectacle de la façon suivante :</w:t>
      </w:r>
    </w:p>
    <w:p w:rsidR="00BB5423" w:rsidRPr="001D4199" w:rsidRDefault="00BB5423" w:rsidP="0041161A">
      <w:pPr>
        <w:jc w:val="both"/>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2835"/>
        <w:gridCol w:w="2157"/>
      </w:tblGrid>
      <w:tr w:rsidR="00BB5423" w:rsidRPr="00732CC3" w:rsidTr="00851387">
        <w:tc>
          <w:tcPr>
            <w:tcW w:w="4786" w:type="dxa"/>
          </w:tcPr>
          <w:p w:rsidR="00BB5423" w:rsidRPr="00732CC3" w:rsidRDefault="00BB5423" w:rsidP="00E84329">
            <w:pPr>
              <w:jc w:val="center"/>
              <w:rPr>
                <w:sz w:val="24"/>
                <w:szCs w:val="24"/>
              </w:rPr>
            </w:pPr>
          </w:p>
        </w:tc>
        <w:tc>
          <w:tcPr>
            <w:tcW w:w="2835" w:type="dxa"/>
            <w:vAlign w:val="center"/>
          </w:tcPr>
          <w:p w:rsidR="00BB5423" w:rsidRPr="00732CC3" w:rsidRDefault="00BB5423" w:rsidP="00851387">
            <w:pPr>
              <w:jc w:val="center"/>
              <w:rPr>
                <w:sz w:val="24"/>
                <w:szCs w:val="24"/>
              </w:rPr>
            </w:pPr>
            <w:r w:rsidRPr="00732CC3">
              <w:rPr>
                <w:sz w:val="24"/>
                <w:szCs w:val="24"/>
              </w:rPr>
              <w:t>Charges variables qui dépendent du nombre de représentations du spectacle</w:t>
            </w:r>
          </w:p>
        </w:tc>
        <w:tc>
          <w:tcPr>
            <w:tcW w:w="2157" w:type="dxa"/>
            <w:vAlign w:val="center"/>
          </w:tcPr>
          <w:p w:rsidR="00BB5423" w:rsidRPr="00732CC3" w:rsidRDefault="00BB5423" w:rsidP="00851387">
            <w:pPr>
              <w:jc w:val="center"/>
              <w:rPr>
                <w:sz w:val="24"/>
                <w:szCs w:val="24"/>
              </w:rPr>
            </w:pPr>
            <w:r w:rsidRPr="00732CC3">
              <w:rPr>
                <w:sz w:val="24"/>
                <w:szCs w:val="24"/>
              </w:rPr>
              <w:t>Charges fixes liées à un spectacle</w:t>
            </w:r>
          </w:p>
        </w:tc>
      </w:tr>
      <w:tr w:rsidR="00BB5423" w:rsidRPr="00732CC3" w:rsidTr="00E84329">
        <w:tc>
          <w:tcPr>
            <w:tcW w:w="4786" w:type="dxa"/>
          </w:tcPr>
          <w:p w:rsidR="00BB5423" w:rsidRPr="00732CC3" w:rsidRDefault="00BB5423" w:rsidP="00E84329">
            <w:pPr>
              <w:rPr>
                <w:sz w:val="24"/>
                <w:szCs w:val="24"/>
              </w:rPr>
            </w:pPr>
            <w:r w:rsidRPr="00732CC3">
              <w:rPr>
                <w:sz w:val="24"/>
                <w:szCs w:val="24"/>
              </w:rPr>
              <w:t>Décor</w:t>
            </w:r>
          </w:p>
        </w:tc>
        <w:tc>
          <w:tcPr>
            <w:tcW w:w="2835" w:type="dxa"/>
          </w:tcPr>
          <w:p w:rsidR="00BB5423" w:rsidRPr="00732CC3" w:rsidRDefault="00BB5423" w:rsidP="00E84329">
            <w:pPr>
              <w:jc w:val="center"/>
              <w:rPr>
                <w:sz w:val="24"/>
                <w:szCs w:val="24"/>
              </w:rPr>
            </w:pPr>
          </w:p>
        </w:tc>
        <w:tc>
          <w:tcPr>
            <w:tcW w:w="2157" w:type="dxa"/>
          </w:tcPr>
          <w:p w:rsidR="00BB5423" w:rsidRPr="00732CC3" w:rsidRDefault="00BB5423" w:rsidP="00E84329">
            <w:pPr>
              <w:jc w:val="center"/>
              <w:rPr>
                <w:sz w:val="24"/>
                <w:szCs w:val="24"/>
              </w:rPr>
            </w:pPr>
            <w:r w:rsidRPr="00732CC3">
              <w:rPr>
                <w:sz w:val="24"/>
                <w:szCs w:val="24"/>
              </w:rPr>
              <w:sym w:font="Wingdings" w:char="F0FC"/>
            </w:r>
          </w:p>
        </w:tc>
      </w:tr>
      <w:tr w:rsidR="00BB5423" w:rsidRPr="00732CC3" w:rsidTr="00E84329">
        <w:tc>
          <w:tcPr>
            <w:tcW w:w="4786" w:type="dxa"/>
          </w:tcPr>
          <w:p w:rsidR="00BB5423" w:rsidRPr="00732CC3" w:rsidRDefault="00BB5423" w:rsidP="00E84329">
            <w:pPr>
              <w:rPr>
                <w:sz w:val="24"/>
                <w:szCs w:val="24"/>
              </w:rPr>
            </w:pPr>
            <w:r w:rsidRPr="00732CC3">
              <w:rPr>
                <w:sz w:val="24"/>
                <w:szCs w:val="24"/>
              </w:rPr>
              <w:t>Costumes et accessoires</w:t>
            </w:r>
          </w:p>
        </w:tc>
        <w:tc>
          <w:tcPr>
            <w:tcW w:w="2835" w:type="dxa"/>
          </w:tcPr>
          <w:p w:rsidR="00BB5423" w:rsidRPr="00732CC3" w:rsidRDefault="00BB5423" w:rsidP="00E84329">
            <w:pPr>
              <w:jc w:val="center"/>
              <w:rPr>
                <w:sz w:val="24"/>
                <w:szCs w:val="24"/>
              </w:rPr>
            </w:pPr>
          </w:p>
        </w:tc>
        <w:tc>
          <w:tcPr>
            <w:tcW w:w="2157" w:type="dxa"/>
          </w:tcPr>
          <w:p w:rsidR="00BB5423" w:rsidRPr="00732CC3" w:rsidRDefault="00BB5423" w:rsidP="00E84329">
            <w:pPr>
              <w:jc w:val="center"/>
              <w:rPr>
                <w:sz w:val="24"/>
                <w:szCs w:val="24"/>
              </w:rPr>
            </w:pPr>
            <w:r w:rsidRPr="00732CC3">
              <w:rPr>
                <w:sz w:val="24"/>
                <w:szCs w:val="24"/>
              </w:rPr>
              <w:sym w:font="Wingdings" w:char="F0FC"/>
            </w:r>
          </w:p>
        </w:tc>
      </w:tr>
      <w:tr w:rsidR="00BB5423" w:rsidRPr="00732CC3" w:rsidTr="001D4199">
        <w:trPr>
          <w:trHeight w:val="316"/>
        </w:trPr>
        <w:tc>
          <w:tcPr>
            <w:tcW w:w="4786" w:type="dxa"/>
            <w:tcBorders>
              <w:bottom w:val="nil"/>
            </w:tcBorders>
            <w:vAlign w:val="bottom"/>
          </w:tcPr>
          <w:p w:rsidR="00BB5423" w:rsidRPr="00732CC3" w:rsidRDefault="00BB5423" w:rsidP="001D4199">
            <w:pPr>
              <w:rPr>
                <w:sz w:val="24"/>
                <w:szCs w:val="24"/>
              </w:rPr>
            </w:pPr>
            <w:r w:rsidRPr="00732CC3">
              <w:rPr>
                <w:sz w:val="24"/>
                <w:szCs w:val="24"/>
              </w:rPr>
              <w:t>Charges de personnel</w:t>
            </w:r>
            <w:r w:rsidRPr="00732CC3">
              <w:rPr>
                <w:sz w:val="24"/>
                <w:szCs w:val="24"/>
                <w:vertAlign w:val="superscript"/>
              </w:rPr>
              <w:t>1</w:t>
            </w:r>
            <w:r w:rsidRPr="00732CC3">
              <w:rPr>
                <w:sz w:val="24"/>
                <w:szCs w:val="24"/>
              </w:rPr>
              <w:t xml:space="preserve"> des :</w:t>
            </w:r>
          </w:p>
        </w:tc>
        <w:tc>
          <w:tcPr>
            <w:tcW w:w="2835" w:type="dxa"/>
            <w:tcBorders>
              <w:bottom w:val="nil"/>
            </w:tcBorders>
            <w:vAlign w:val="bottom"/>
          </w:tcPr>
          <w:p w:rsidR="00BB5423" w:rsidRPr="00732CC3" w:rsidRDefault="00BB5423" w:rsidP="001D4199">
            <w:pPr>
              <w:rPr>
                <w:sz w:val="24"/>
                <w:szCs w:val="24"/>
              </w:rPr>
            </w:pPr>
          </w:p>
        </w:tc>
        <w:tc>
          <w:tcPr>
            <w:tcW w:w="2157" w:type="dxa"/>
            <w:tcBorders>
              <w:bottom w:val="nil"/>
            </w:tcBorders>
            <w:vAlign w:val="bottom"/>
          </w:tcPr>
          <w:p w:rsidR="00BB5423" w:rsidRPr="00732CC3" w:rsidRDefault="00BB5423" w:rsidP="001D4199">
            <w:pPr>
              <w:rPr>
                <w:sz w:val="24"/>
                <w:szCs w:val="24"/>
              </w:rPr>
            </w:pPr>
          </w:p>
        </w:tc>
      </w:tr>
      <w:tr w:rsidR="00BB5423" w:rsidRPr="00732CC3" w:rsidTr="00E84329">
        <w:tc>
          <w:tcPr>
            <w:tcW w:w="4786" w:type="dxa"/>
            <w:tcBorders>
              <w:top w:val="nil"/>
              <w:bottom w:val="nil"/>
            </w:tcBorders>
          </w:tcPr>
          <w:p w:rsidR="00BB5423" w:rsidRPr="00732CC3" w:rsidRDefault="00BB5423" w:rsidP="0041161A">
            <w:pPr>
              <w:widowControl w:val="0"/>
              <w:numPr>
                <w:ilvl w:val="0"/>
                <w:numId w:val="18"/>
              </w:numPr>
              <w:rPr>
                <w:sz w:val="24"/>
                <w:szCs w:val="24"/>
              </w:rPr>
            </w:pPr>
            <w:r w:rsidRPr="00732CC3">
              <w:rPr>
                <w:sz w:val="24"/>
                <w:szCs w:val="24"/>
              </w:rPr>
              <w:t>Artistes pendant les répétitions</w:t>
            </w:r>
            <w:r w:rsidR="00E50D90">
              <w:rPr>
                <w:sz w:val="24"/>
                <w:szCs w:val="24"/>
              </w:rPr>
              <w:t xml:space="preserve"> ……….</w:t>
            </w:r>
          </w:p>
        </w:tc>
        <w:tc>
          <w:tcPr>
            <w:tcW w:w="2835" w:type="dxa"/>
            <w:tcBorders>
              <w:top w:val="nil"/>
              <w:bottom w:val="nil"/>
            </w:tcBorders>
          </w:tcPr>
          <w:p w:rsidR="00BB5423" w:rsidRPr="00732CC3" w:rsidRDefault="00E50D90" w:rsidP="00E50D90">
            <w:pPr>
              <w:jc w:val="center"/>
              <w:rPr>
                <w:sz w:val="24"/>
                <w:szCs w:val="24"/>
              </w:rPr>
            </w:pPr>
            <w:r>
              <w:rPr>
                <w:sz w:val="24"/>
                <w:szCs w:val="24"/>
              </w:rPr>
              <w:t>…………………………</w:t>
            </w:r>
          </w:p>
        </w:tc>
        <w:tc>
          <w:tcPr>
            <w:tcW w:w="2157" w:type="dxa"/>
            <w:tcBorders>
              <w:top w:val="nil"/>
              <w:bottom w:val="nil"/>
            </w:tcBorders>
          </w:tcPr>
          <w:p w:rsidR="00BB5423" w:rsidRPr="00732CC3" w:rsidRDefault="00E50D90" w:rsidP="00E50D90">
            <w:pPr>
              <w:rPr>
                <w:sz w:val="24"/>
                <w:szCs w:val="24"/>
              </w:rPr>
            </w:pPr>
            <w:r>
              <w:rPr>
                <w:sz w:val="24"/>
                <w:szCs w:val="24"/>
              </w:rPr>
              <w:t xml:space="preserve">……….. </w:t>
            </w:r>
            <w:r w:rsidR="00BB5423" w:rsidRPr="00732CC3">
              <w:rPr>
                <w:sz w:val="24"/>
                <w:szCs w:val="24"/>
              </w:rPr>
              <w:sym w:font="Wingdings" w:char="F0FC"/>
            </w:r>
          </w:p>
        </w:tc>
      </w:tr>
      <w:tr w:rsidR="00BB5423" w:rsidRPr="00732CC3" w:rsidTr="00E84329">
        <w:tc>
          <w:tcPr>
            <w:tcW w:w="4786" w:type="dxa"/>
            <w:tcBorders>
              <w:top w:val="nil"/>
              <w:bottom w:val="nil"/>
            </w:tcBorders>
          </w:tcPr>
          <w:p w:rsidR="00BB5423" w:rsidRPr="00732CC3" w:rsidRDefault="00BB5423" w:rsidP="0041161A">
            <w:pPr>
              <w:widowControl w:val="0"/>
              <w:numPr>
                <w:ilvl w:val="0"/>
                <w:numId w:val="18"/>
              </w:numPr>
              <w:rPr>
                <w:sz w:val="24"/>
                <w:szCs w:val="24"/>
              </w:rPr>
            </w:pPr>
            <w:r w:rsidRPr="00732CC3">
              <w:rPr>
                <w:sz w:val="24"/>
                <w:szCs w:val="24"/>
              </w:rPr>
              <w:t>Artistes pendant les représentations</w:t>
            </w:r>
            <w:r w:rsidR="00E50D90">
              <w:rPr>
                <w:sz w:val="24"/>
                <w:szCs w:val="24"/>
              </w:rPr>
              <w:t xml:space="preserve"> ….</w:t>
            </w:r>
          </w:p>
        </w:tc>
        <w:tc>
          <w:tcPr>
            <w:tcW w:w="2835" w:type="dxa"/>
            <w:tcBorders>
              <w:top w:val="nil"/>
              <w:bottom w:val="nil"/>
            </w:tcBorders>
          </w:tcPr>
          <w:p w:rsidR="00BB5423" w:rsidRPr="00732CC3" w:rsidRDefault="00E50D90" w:rsidP="00E50D90">
            <w:pPr>
              <w:rPr>
                <w:sz w:val="24"/>
                <w:szCs w:val="24"/>
              </w:rPr>
            </w:pPr>
            <w:r>
              <w:rPr>
                <w:sz w:val="24"/>
                <w:szCs w:val="24"/>
              </w:rPr>
              <w:t xml:space="preserve">  …...……… </w:t>
            </w:r>
            <w:r w:rsidR="00BB5423" w:rsidRPr="00732CC3">
              <w:rPr>
                <w:sz w:val="24"/>
                <w:szCs w:val="24"/>
              </w:rPr>
              <w:sym w:font="Wingdings" w:char="F0FC"/>
            </w:r>
          </w:p>
        </w:tc>
        <w:tc>
          <w:tcPr>
            <w:tcW w:w="2157" w:type="dxa"/>
            <w:tcBorders>
              <w:top w:val="nil"/>
              <w:bottom w:val="nil"/>
            </w:tcBorders>
          </w:tcPr>
          <w:p w:rsidR="00BB5423" w:rsidRPr="00732CC3" w:rsidRDefault="00BB5423" w:rsidP="00E84329">
            <w:pPr>
              <w:jc w:val="center"/>
              <w:rPr>
                <w:sz w:val="24"/>
                <w:szCs w:val="24"/>
              </w:rPr>
            </w:pPr>
          </w:p>
        </w:tc>
      </w:tr>
      <w:tr w:rsidR="00BB5423" w:rsidRPr="00732CC3" w:rsidTr="00E84329">
        <w:tc>
          <w:tcPr>
            <w:tcW w:w="4786" w:type="dxa"/>
            <w:tcBorders>
              <w:top w:val="nil"/>
            </w:tcBorders>
          </w:tcPr>
          <w:p w:rsidR="00BB5423" w:rsidRPr="00732CC3" w:rsidRDefault="00BB5423" w:rsidP="0041161A">
            <w:pPr>
              <w:widowControl w:val="0"/>
              <w:numPr>
                <w:ilvl w:val="0"/>
                <w:numId w:val="18"/>
              </w:numPr>
              <w:rPr>
                <w:sz w:val="24"/>
                <w:szCs w:val="24"/>
              </w:rPr>
            </w:pPr>
            <w:r w:rsidRPr="00732CC3">
              <w:rPr>
                <w:sz w:val="24"/>
                <w:szCs w:val="24"/>
              </w:rPr>
              <w:t>Techniciens pendant les répétitions</w:t>
            </w:r>
            <w:r w:rsidR="00E50D90">
              <w:rPr>
                <w:sz w:val="24"/>
                <w:szCs w:val="24"/>
              </w:rPr>
              <w:t xml:space="preserve"> ….</w:t>
            </w:r>
          </w:p>
          <w:p w:rsidR="00BB5423" w:rsidRPr="00732CC3" w:rsidRDefault="00BB5423" w:rsidP="0041161A">
            <w:pPr>
              <w:widowControl w:val="0"/>
              <w:numPr>
                <w:ilvl w:val="0"/>
                <w:numId w:val="18"/>
              </w:numPr>
              <w:rPr>
                <w:sz w:val="24"/>
                <w:szCs w:val="24"/>
              </w:rPr>
            </w:pPr>
            <w:r w:rsidRPr="00732CC3">
              <w:rPr>
                <w:sz w:val="24"/>
                <w:szCs w:val="24"/>
              </w:rPr>
              <w:t>Techniciens pendant les représentations</w:t>
            </w:r>
          </w:p>
        </w:tc>
        <w:tc>
          <w:tcPr>
            <w:tcW w:w="2835" w:type="dxa"/>
            <w:tcBorders>
              <w:top w:val="nil"/>
            </w:tcBorders>
          </w:tcPr>
          <w:p w:rsidR="00BB5423" w:rsidRPr="00732CC3" w:rsidRDefault="00E50D90" w:rsidP="00E84329">
            <w:pPr>
              <w:jc w:val="center"/>
              <w:rPr>
                <w:sz w:val="24"/>
                <w:szCs w:val="24"/>
              </w:rPr>
            </w:pPr>
            <w:r>
              <w:rPr>
                <w:sz w:val="24"/>
                <w:szCs w:val="24"/>
              </w:rPr>
              <w:t xml:space="preserve">………………………… </w:t>
            </w:r>
          </w:p>
          <w:p w:rsidR="00BB5423" w:rsidRPr="00732CC3" w:rsidRDefault="00E50D90" w:rsidP="00E50D90">
            <w:pPr>
              <w:rPr>
                <w:sz w:val="24"/>
                <w:szCs w:val="24"/>
              </w:rPr>
            </w:pPr>
            <w:r>
              <w:rPr>
                <w:sz w:val="24"/>
                <w:szCs w:val="24"/>
              </w:rPr>
              <w:t xml:space="preserve">  …………..  </w:t>
            </w:r>
            <w:r w:rsidR="00BB5423" w:rsidRPr="00732CC3">
              <w:rPr>
                <w:sz w:val="24"/>
                <w:szCs w:val="24"/>
              </w:rPr>
              <w:sym w:font="Wingdings" w:char="F0FC"/>
            </w:r>
          </w:p>
        </w:tc>
        <w:tc>
          <w:tcPr>
            <w:tcW w:w="2157" w:type="dxa"/>
            <w:tcBorders>
              <w:top w:val="nil"/>
            </w:tcBorders>
          </w:tcPr>
          <w:p w:rsidR="00BB5423" w:rsidRPr="00732CC3" w:rsidRDefault="00E50D90" w:rsidP="00E50D90">
            <w:pPr>
              <w:rPr>
                <w:sz w:val="24"/>
                <w:szCs w:val="24"/>
              </w:rPr>
            </w:pPr>
            <w:r>
              <w:rPr>
                <w:sz w:val="24"/>
                <w:szCs w:val="24"/>
              </w:rPr>
              <w:t xml:space="preserve">……….. </w:t>
            </w:r>
            <w:r w:rsidRPr="00732CC3">
              <w:rPr>
                <w:sz w:val="24"/>
                <w:szCs w:val="24"/>
              </w:rPr>
              <w:sym w:font="Wingdings" w:char="F0FC"/>
            </w:r>
          </w:p>
        </w:tc>
      </w:tr>
      <w:tr w:rsidR="00BB5423" w:rsidRPr="00732CC3" w:rsidTr="00E84329">
        <w:tc>
          <w:tcPr>
            <w:tcW w:w="4786" w:type="dxa"/>
          </w:tcPr>
          <w:p w:rsidR="00BB5423" w:rsidRPr="00732CC3" w:rsidRDefault="00BB5423" w:rsidP="00E84329">
            <w:pPr>
              <w:rPr>
                <w:sz w:val="24"/>
                <w:szCs w:val="24"/>
              </w:rPr>
            </w:pPr>
            <w:r w:rsidRPr="00732CC3">
              <w:rPr>
                <w:sz w:val="24"/>
                <w:szCs w:val="24"/>
              </w:rPr>
              <w:t>Droits d’auteur</w:t>
            </w:r>
          </w:p>
        </w:tc>
        <w:tc>
          <w:tcPr>
            <w:tcW w:w="2835" w:type="dxa"/>
          </w:tcPr>
          <w:p w:rsidR="00BB5423" w:rsidRPr="00732CC3" w:rsidRDefault="00BB5423" w:rsidP="00E84329">
            <w:pPr>
              <w:jc w:val="center"/>
              <w:rPr>
                <w:sz w:val="24"/>
                <w:szCs w:val="24"/>
              </w:rPr>
            </w:pPr>
            <w:r w:rsidRPr="00732CC3">
              <w:rPr>
                <w:sz w:val="24"/>
                <w:szCs w:val="24"/>
              </w:rPr>
              <w:sym w:font="Wingdings" w:char="F0FC"/>
            </w:r>
          </w:p>
        </w:tc>
        <w:tc>
          <w:tcPr>
            <w:tcW w:w="2157" w:type="dxa"/>
          </w:tcPr>
          <w:p w:rsidR="00BB5423" w:rsidRPr="00732CC3" w:rsidRDefault="00BB5423" w:rsidP="00E84329">
            <w:pPr>
              <w:jc w:val="center"/>
              <w:rPr>
                <w:sz w:val="24"/>
                <w:szCs w:val="24"/>
              </w:rPr>
            </w:pPr>
          </w:p>
        </w:tc>
      </w:tr>
      <w:tr w:rsidR="00BB5423" w:rsidRPr="00732CC3" w:rsidTr="00E84329">
        <w:tc>
          <w:tcPr>
            <w:tcW w:w="4786" w:type="dxa"/>
          </w:tcPr>
          <w:p w:rsidR="00BB5423" w:rsidRPr="00732CC3" w:rsidRDefault="00BB5423" w:rsidP="00E84329">
            <w:pPr>
              <w:rPr>
                <w:sz w:val="24"/>
                <w:szCs w:val="24"/>
              </w:rPr>
            </w:pPr>
            <w:r w:rsidRPr="00732CC3">
              <w:rPr>
                <w:sz w:val="24"/>
                <w:szCs w:val="24"/>
              </w:rPr>
              <w:t>Affiches de promotion</w:t>
            </w:r>
          </w:p>
        </w:tc>
        <w:tc>
          <w:tcPr>
            <w:tcW w:w="2835" w:type="dxa"/>
          </w:tcPr>
          <w:p w:rsidR="00BB5423" w:rsidRPr="00732CC3" w:rsidRDefault="00BB5423" w:rsidP="00E84329">
            <w:pPr>
              <w:jc w:val="center"/>
              <w:rPr>
                <w:sz w:val="24"/>
                <w:szCs w:val="24"/>
              </w:rPr>
            </w:pPr>
          </w:p>
        </w:tc>
        <w:tc>
          <w:tcPr>
            <w:tcW w:w="2157" w:type="dxa"/>
          </w:tcPr>
          <w:p w:rsidR="00BB5423" w:rsidRPr="00732CC3" w:rsidRDefault="00BB5423" w:rsidP="00E84329">
            <w:pPr>
              <w:jc w:val="center"/>
              <w:rPr>
                <w:sz w:val="24"/>
                <w:szCs w:val="24"/>
              </w:rPr>
            </w:pPr>
            <w:r w:rsidRPr="00732CC3">
              <w:rPr>
                <w:sz w:val="24"/>
                <w:szCs w:val="24"/>
              </w:rPr>
              <w:sym w:font="Wingdings" w:char="F0FC"/>
            </w:r>
          </w:p>
        </w:tc>
      </w:tr>
    </w:tbl>
    <w:p w:rsidR="00BB5423" w:rsidRPr="001D4199" w:rsidRDefault="00BB5423" w:rsidP="004234F6">
      <w:pPr>
        <w:jc w:val="both"/>
        <w:rPr>
          <w:sz w:val="8"/>
          <w:szCs w:val="8"/>
          <w:vertAlign w:val="superscript"/>
        </w:rPr>
      </w:pPr>
    </w:p>
    <w:p w:rsidR="00BB5423" w:rsidRPr="00732CC3" w:rsidRDefault="00BB5423" w:rsidP="004234F6">
      <w:pPr>
        <w:jc w:val="both"/>
        <w:rPr>
          <w:sz w:val="24"/>
          <w:szCs w:val="24"/>
        </w:rPr>
      </w:pPr>
      <w:r w:rsidRPr="00732CC3">
        <w:rPr>
          <w:sz w:val="24"/>
          <w:szCs w:val="24"/>
          <w:vertAlign w:val="superscript"/>
        </w:rPr>
        <w:t>1</w:t>
      </w:r>
      <w:r w:rsidR="009F391B">
        <w:rPr>
          <w:sz w:val="24"/>
          <w:szCs w:val="24"/>
        </w:rPr>
        <w:t> </w:t>
      </w:r>
      <w:r w:rsidRPr="00732CC3">
        <w:rPr>
          <w:sz w:val="24"/>
          <w:szCs w:val="24"/>
        </w:rPr>
        <w:t>il s’agit de personnels ayant le statut d’intermittent du spectacle.</w:t>
      </w:r>
    </w:p>
    <w:p w:rsidR="00BB5423" w:rsidRPr="00732CC3" w:rsidRDefault="00BB5423" w:rsidP="0041161A">
      <w:pPr>
        <w:rPr>
          <w:sz w:val="24"/>
          <w:szCs w:val="24"/>
        </w:rPr>
      </w:pPr>
    </w:p>
    <w:p w:rsidR="00BB5423" w:rsidRPr="00732CC3" w:rsidRDefault="00BB5423" w:rsidP="0041161A">
      <w:pPr>
        <w:jc w:val="both"/>
        <w:rPr>
          <w:sz w:val="24"/>
          <w:szCs w:val="24"/>
        </w:rPr>
      </w:pPr>
      <w:r w:rsidRPr="00732CC3">
        <w:rPr>
          <w:sz w:val="24"/>
          <w:szCs w:val="24"/>
        </w:rPr>
        <w:t>Les frais de fonctionnement du théâtre sont des charges fixes communes qui sont financées grâce aux subventions versées par l’État.</w:t>
      </w:r>
    </w:p>
    <w:p w:rsidR="00BB5423" w:rsidRPr="00732CC3" w:rsidRDefault="00BB5423" w:rsidP="0041161A">
      <w:pPr>
        <w:jc w:val="both"/>
        <w:rPr>
          <w:sz w:val="24"/>
          <w:szCs w:val="24"/>
        </w:rPr>
      </w:pPr>
      <w:r w:rsidRPr="00732CC3">
        <w:rPr>
          <w:sz w:val="24"/>
          <w:szCs w:val="24"/>
        </w:rPr>
        <w:t>Pour un spectacle, le chiffre d’affaires issu de la vente des billets des représentations doit permettre de couvrir le coût spécifique du spectacle.</w:t>
      </w:r>
    </w:p>
    <w:p w:rsidR="00BB5423" w:rsidRPr="00732CC3" w:rsidRDefault="00BB5423" w:rsidP="0041161A">
      <w:pPr>
        <w:jc w:val="both"/>
        <w:rPr>
          <w:b/>
          <w:sz w:val="28"/>
        </w:rPr>
      </w:pPr>
    </w:p>
    <w:p w:rsidR="00BB5423" w:rsidRPr="00732CC3" w:rsidRDefault="00BB5423" w:rsidP="0041161A">
      <w:pPr>
        <w:jc w:val="both"/>
        <w:rPr>
          <w:b/>
          <w:sz w:val="28"/>
        </w:rPr>
      </w:pPr>
      <w:r w:rsidRPr="00732CC3">
        <w:rPr>
          <w:b/>
          <w:sz w:val="28"/>
        </w:rPr>
        <w:t>Annexe 10 : Données concernant les spectacles</w:t>
      </w:r>
    </w:p>
    <w:p w:rsidR="00BB5423" w:rsidRPr="00732CC3" w:rsidRDefault="00BB5423" w:rsidP="0041161A">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3261"/>
        <w:gridCol w:w="3007"/>
      </w:tblGrid>
      <w:tr w:rsidR="00BB5423" w:rsidRPr="00732CC3" w:rsidTr="00E84329">
        <w:tc>
          <w:tcPr>
            <w:tcW w:w="3510" w:type="dxa"/>
          </w:tcPr>
          <w:p w:rsidR="00BB5423" w:rsidRPr="00732CC3" w:rsidRDefault="00BB5423" w:rsidP="00E84329">
            <w:pPr>
              <w:jc w:val="center"/>
              <w:rPr>
                <w:b/>
                <w:sz w:val="24"/>
                <w:szCs w:val="24"/>
              </w:rPr>
            </w:pPr>
          </w:p>
        </w:tc>
        <w:tc>
          <w:tcPr>
            <w:tcW w:w="3261" w:type="dxa"/>
          </w:tcPr>
          <w:p w:rsidR="00BB5423" w:rsidRPr="00732CC3" w:rsidRDefault="00BB5423" w:rsidP="008D01B0">
            <w:pPr>
              <w:jc w:val="center"/>
              <w:rPr>
                <w:b/>
                <w:sz w:val="24"/>
                <w:szCs w:val="24"/>
              </w:rPr>
            </w:pPr>
            <w:r w:rsidRPr="00732CC3">
              <w:rPr>
                <w:b/>
                <w:sz w:val="24"/>
                <w:szCs w:val="24"/>
              </w:rPr>
              <w:t>Spectacle n°1</w:t>
            </w:r>
          </w:p>
          <w:p w:rsidR="00BB5423" w:rsidRPr="00732CC3" w:rsidRDefault="00BB5423" w:rsidP="00153871">
            <w:pPr>
              <w:jc w:val="center"/>
              <w:rPr>
                <w:b/>
                <w:sz w:val="24"/>
                <w:szCs w:val="24"/>
              </w:rPr>
            </w:pPr>
            <w:r w:rsidRPr="00732CC3">
              <w:rPr>
                <w:b/>
                <w:sz w:val="24"/>
                <w:szCs w:val="24"/>
              </w:rPr>
              <w:t>« Le tartuffe »</w:t>
            </w:r>
          </w:p>
        </w:tc>
        <w:tc>
          <w:tcPr>
            <w:tcW w:w="3007" w:type="dxa"/>
          </w:tcPr>
          <w:p w:rsidR="00BB5423" w:rsidRPr="00732CC3" w:rsidRDefault="00BB5423" w:rsidP="008D01B0">
            <w:pPr>
              <w:jc w:val="center"/>
              <w:rPr>
                <w:b/>
                <w:sz w:val="24"/>
                <w:szCs w:val="24"/>
              </w:rPr>
            </w:pPr>
            <w:r w:rsidRPr="00732CC3">
              <w:rPr>
                <w:b/>
                <w:sz w:val="24"/>
                <w:szCs w:val="24"/>
              </w:rPr>
              <w:t xml:space="preserve">Spectacle n°2 </w:t>
            </w:r>
          </w:p>
          <w:p w:rsidR="00BB5423" w:rsidRPr="00732CC3" w:rsidRDefault="00BB5423" w:rsidP="008D01B0">
            <w:pPr>
              <w:jc w:val="center"/>
              <w:rPr>
                <w:b/>
                <w:sz w:val="24"/>
                <w:szCs w:val="24"/>
              </w:rPr>
            </w:pPr>
            <w:r w:rsidRPr="00732CC3">
              <w:rPr>
                <w:b/>
                <w:sz w:val="24"/>
                <w:szCs w:val="24"/>
              </w:rPr>
              <w:t>« Fin de partie »</w:t>
            </w:r>
          </w:p>
        </w:tc>
      </w:tr>
      <w:tr w:rsidR="00BB5423" w:rsidRPr="00732CC3" w:rsidTr="00E84329">
        <w:tc>
          <w:tcPr>
            <w:tcW w:w="3510" w:type="dxa"/>
          </w:tcPr>
          <w:p w:rsidR="00BB5423" w:rsidRPr="00732CC3" w:rsidRDefault="00BB5423" w:rsidP="00E84329">
            <w:pPr>
              <w:rPr>
                <w:sz w:val="24"/>
                <w:szCs w:val="24"/>
              </w:rPr>
            </w:pPr>
            <w:r w:rsidRPr="00732CC3">
              <w:rPr>
                <w:sz w:val="24"/>
                <w:szCs w:val="24"/>
              </w:rPr>
              <w:t>Capacité de la salle</w:t>
            </w:r>
          </w:p>
        </w:tc>
        <w:tc>
          <w:tcPr>
            <w:tcW w:w="3261" w:type="dxa"/>
          </w:tcPr>
          <w:p w:rsidR="00BB5423" w:rsidRPr="00732CC3" w:rsidRDefault="00BB5423" w:rsidP="00E84329">
            <w:pPr>
              <w:jc w:val="center"/>
              <w:rPr>
                <w:sz w:val="24"/>
                <w:szCs w:val="24"/>
              </w:rPr>
            </w:pPr>
            <w:r w:rsidRPr="00732CC3">
              <w:rPr>
                <w:sz w:val="24"/>
                <w:szCs w:val="24"/>
              </w:rPr>
              <w:t>Grande Salle : 800 places</w:t>
            </w:r>
          </w:p>
        </w:tc>
        <w:tc>
          <w:tcPr>
            <w:tcW w:w="3007" w:type="dxa"/>
          </w:tcPr>
          <w:p w:rsidR="00BB5423" w:rsidRPr="00732CC3" w:rsidRDefault="00BB5423" w:rsidP="00E84329">
            <w:pPr>
              <w:jc w:val="center"/>
              <w:rPr>
                <w:sz w:val="24"/>
                <w:szCs w:val="24"/>
              </w:rPr>
            </w:pPr>
            <w:r w:rsidRPr="00732CC3">
              <w:rPr>
                <w:sz w:val="24"/>
                <w:szCs w:val="24"/>
              </w:rPr>
              <w:t>Studio : 250 places</w:t>
            </w:r>
          </w:p>
        </w:tc>
      </w:tr>
      <w:tr w:rsidR="00BB5423" w:rsidRPr="00732CC3" w:rsidTr="00E84329">
        <w:tc>
          <w:tcPr>
            <w:tcW w:w="3510" w:type="dxa"/>
          </w:tcPr>
          <w:p w:rsidR="00BB5423" w:rsidRPr="00732CC3" w:rsidRDefault="00BB5423" w:rsidP="00E84329">
            <w:pPr>
              <w:rPr>
                <w:sz w:val="24"/>
                <w:szCs w:val="24"/>
              </w:rPr>
            </w:pPr>
            <w:r w:rsidRPr="00732CC3">
              <w:rPr>
                <w:sz w:val="24"/>
                <w:szCs w:val="24"/>
              </w:rPr>
              <w:t>Nombre de représentations</w:t>
            </w:r>
          </w:p>
        </w:tc>
        <w:tc>
          <w:tcPr>
            <w:tcW w:w="3261" w:type="dxa"/>
          </w:tcPr>
          <w:p w:rsidR="00BB5423" w:rsidRPr="00732CC3" w:rsidRDefault="00BB5423" w:rsidP="00E84329">
            <w:pPr>
              <w:jc w:val="center"/>
              <w:rPr>
                <w:sz w:val="24"/>
                <w:szCs w:val="24"/>
              </w:rPr>
            </w:pPr>
            <w:r w:rsidRPr="00732CC3">
              <w:rPr>
                <w:sz w:val="24"/>
                <w:szCs w:val="24"/>
              </w:rPr>
              <w:t>75</w:t>
            </w:r>
          </w:p>
        </w:tc>
        <w:tc>
          <w:tcPr>
            <w:tcW w:w="3007" w:type="dxa"/>
          </w:tcPr>
          <w:p w:rsidR="00BB5423" w:rsidRPr="00732CC3" w:rsidRDefault="00BB5423" w:rsidP="00E84329">
            <w:pPr>
              <w:jc w:val="center"/>
              <w:rPr>
                <w:sz w:val="24"/>
                <w:szCs w:val="24"/>
              </w:rPr>
            </w:pPr>
            <w:r w:rsidRPr="00732CC3">
              <w:rPr>
                <w:sz w:val="24"/>
                <w:szCs w:val="24"/>
              </w:rPr>
              <w:t>35</w:t>
            </w:r>
          </w:p>
        </w:tc>
      </w:tr>
      <w:tr w:rsidR="00BB5423" w:rsidRPr="00732CC3" w:rsidTr="00E84329">
        <w:tc>
          <w:tcPr>
            <w:tcW w:w="3510" w:type="dxa"/>
          </w:tcPr>
          <w:p w:rsidR="00BB5423" w:rsidRPr="00732CC3" w:rsidRDefault="00BB5423" w:rsidP="00E84329">
            <w:pPr>
              <w:rPr>
                <w:sz w:val="24"/>
                <w:szCs w:val="24"/>
              </w:rPr>
            </w:pPr>
            <w:r w:rsidRPr="00732CC3">
              <w:rPr>
                <w:sz w:val="24"/>
                <w:szCs w:val="24"/>
              </w:rPr>
              <w:t>Prix moyen du ticket</w:t>
            </w:r>
          </w:p>
        </w:tc>
        <w:tc>
          <w:tcPr>
            <w:tcW w:w="3261" w:type="dxa"/>
          </w:tcPr>
          <w:p w:rsidR="00BB5423" w:rsidRPr="00732CC3" w:rsidRDefault="00BB5423" w:rsidP="00E84329">
            <w:pPr>
              <w:jc w:val="center"/>
              <w:rPr>
                <w:sz w:val="24"/>
                <w:szCs w:val="24"/>
              </w:rPr>
            </w:pPr>
            <w:r w:rsidRPr="00732CC3">
              <w:rPr>
                <w:sz w:val="24"/>
                <w:szCs w:val="24"/>
              </w:rPr>
              <w:t>17 €</w:t>
            </w:r>
          </w:p>
        </w:tc>
        <w:tc>
          <w:tcPr>
            <w:tcW w:w="3007" w:type="dxa"/>
          </w:tcPr>
          <w:p w:rsidR="00BB5423" w:rsidRPr="00732CC3" w:rsidRDefault="00BB5423" w:rsidP="00E84329">
            <w:pPr>
              <w:jc w:val="center"/>
              <w:rPr>
                <w:sz w:val="24"/>
                <w:szCs w:val="24"/>
              </w:rPr>
            </w:pPr>
            <w:r w:rsidRPr="00732CC3">
              <w:rPr>
                <w:sz w:val="24"/>
                <w:szCs w:val="24"/>
              </w:rPr>
              <w:t>17 €</w:t>
            </w:r>
          </w:p>
        </w:tc>
      </w:tr>
      <w:tr w:rsidR="00BB5423" w:rsidRPr="00732CC3" w:rsidTr="001D4199">
        <w:trPr>
          <w:trHeight w:val="362"/>
        </w:trPr>
        <w:tc>
          <w:tcPr>
            <w:tcW w:w="3510" w:type="dxa"/>
            <w:vAlign w:val="center"/>
          </w:tcPr>
          <w:p w:rsidR="00BB5423" w:rsidRPr="00732CC3" w:rsidRDefault="00BB5423" w:rsidP="001D4199">
            <w:pPr>
              <w:rPr>
                <w:sz w:val="24"/>
                <w:szCs w:val="24"/>
              </w:rPr>
            </w:pPr>
            <w:r w:rsidRPr="00732CC3">
              <w:rPr>
                <w:sz w:val="24"/>
                <w:szCs w:val="24"/>
              </w:rPr>
              <w:t xml:space="preserve">Taux de fréquentation </w:t>
            </w:r>
            <w:r w:rsidRPr="00732CC3">
              <w:rPr>
                <w:sz w:val="24"/>
                <w:szCs w:val="24"/>
                <w:vertAlign w:val="superscript"/>
              </w:rPr>
              <w:t>1</w:t>
            </w:r>
          </w:p>
        </w:tc>
        <w:tc>
          <w:tcPr>
            <w:tcW w:w="3261" w:type="dxa"/>
            <w:vAlign w:val="center"/>
          </w:tcPr>
          <w:p w:rsidR="00BB5423" w:rsidRPr="00732CC3" w:rsidRDefault="00BB5423" w:rsidP="001D4199">
            <w:pPr>
              <w:jc w:val="center"/>
              <w:rPr>
                <w:sz w:val="24"/>
                <w:szCs w:val="24"/>
              </w:rPr>
            </w:pPr>
            <w:r w:rsidRPr="00732CC3">
              <w:rPr>
                <w:sz w:val="24"/>
                <w:szCs w:val="24"/>
              </w:rPr>
              <w:t>55%</w:t>
            </w:r>
          </w:p>
        </w:tc>
        <w:tc>
          <w:tcPr>
            <w:tcW w:w="3007" w:type="dxa"/>
            <w:vAlign w:val="center"/>
          </w:tcPr>
          <w:p w:rsidR="00BB5423" w:rsidRPr="00732CC3" w:rsidRDefault="00BB5423" w:rsidP="001D4199">
            <w:pPr>
              <w:jc w:val="center"/>
              <w:rPr>
                <w:sz w:val="24"/>
                <w:szCs w:val="24"/>
              </w:rPr>
            </w:pPr>
            <w:r w:rsidRPr="00732CC3">
              <w:rPr>
                <w:sz w:val="24"/>
                <w:szCs w:val="24"/>
              </w:rPr>
              <w:t>70%</w:t>
            </w:r>
          </w:p>
        </w:tc>
      </w:tr>
      <w:tr w:rsidR="00BB5423" w:rsidRPr="00732CC3" w:rsidTr="00E84329">
        <w:tc>
          <w:tcPr>
            <w:tcW w:w="3510" w:type="dxa"/>
          </w:tcPr>
          <w:p w:rsidR="00BB5423" w:rsidRPr="00732CC3" w:rsidRDefault="00BB5423" w:rsidP="00E84329">
            <w:pPr>
              <w:rPr>
                <w:sz w:val="24"/>
                <w:szCs w:val="24"/>
              </w:rPr>
            </w:pPr>
            <w:r w:rsidRPr="00732CC3">
              <w:rPr>
                <w:sz w:val="24"/>
                <w:szCs w:val="24"/>
              </w:rPr>
              <w:t>Décor</w:t>
            </w:r>
          </w:p>
        </w:tc>
        <w:tc>
          <w:tcPr>
            <w:tcW w:w="3261" w:type="dxa"/>
          </w:tcPr>
          <w:p w:rsidR="00BB5423" w:rsidRPr="00732CC3" w:rsidRDefault="00BB5423" w:rsidP="00E84329">
            <w:pPr>
              <w:jc w:val="center"/>
              <w:rPr>
                <w:sz w:val="24"/>
                <w:szCs w:val="24"/>
              </w:rPr>
            </w:pPr>
            <w:r w:rsidRPr="00732CC3">
              <w:rPr>
                <w:sz w:val="24"/>
                <w:szCs w:val="24"/>
              </w:rPr>
              <w:t>15 000 €</w:t>
            </w:r>
          </w:p>
        </w:tc>
        <w:tc>
          <w:tcPr>
            <w:tcW w:w="3007" w:type="dxa"/>
          </w:tcPr>
          <w:p w:rsidR="00BB5423" w:rsidRPr="00732CC3" w:rsidRDefault="00BB5423" w:rsidP="00E84329">
            <w:pPr>
              <w:jc w:val="center"/>
              <w:rPr>
                <w:sz w:val="24"/>
                <w:szCs w:val="24"/>
              </w:rPr>
            </w:pPr>
            <w:r w:rsidRPr="00732CC3">
              <w:rPr>
                <w:sz w:val="24"/>
                <w:szCs w:val="24"/>
              </w:rPr>
              <w:t>14 000 €</w:t>
            </w:r>
          </w:p>
        </w:tc>
      </w:tr>
      <w:tr w:rsidR="00BB5423" w:rsidRPr="00732CC3" w:rsidTr="00E84329">
        <w:tc>
          <w:tcPr>
            <w:tcW w:w="3510" w:type="dxa"/>
          </w:tcPr>
          <w:p w:rsidR="00BB5423" w:rsidRPr="00732CC3" w:rsidRDefault="00BB5423" w:rsidP="00E84329">
            <w:pPr>
              <w:rPr>
                <w:sz w:val="24"/>
                <w:szCs w:val="24"/>
              </w:rPr>
            </w:pPr>
            <w:r w:rsidRPr="00732CC3">
              <w:rPr>
                <w:sz w:val="24"/>
                <w:szCs w:val="24"/>
              </w:rPr>
              <w:t>Costumes et accessoires</w:t>
            </w:r>
          </w:p>
        </w:tc>
        <w:tc>
          <w:tcPr>
            <w:tcW w:w="3261" w:type="dxa"/>
          </w:tcPr>
          <w:p w:rsidR="00BB5423" w:rsidRPr="00732CC3" w:rsidRDefault="00BB5423" w:rsidP="00E84329">
            <w:pPr>
              <w:jc w:val="center"/>
              <w:rPr>
                <w:sz w:val="24"/>
                <w:szCs w:val="24"/>
              </w:rPr>
            </w:pPr>
            <w:r w:rsidRPr="00732CC3">
              <w:rPr>
                <w:sz w:val="24"/>
                <w:szCs w:val="24"/>
              </w:rPr>
              <w:t>17 000 €</w:t>
            </w:r>
          </w:p>
        </w:tc>
        <w:tc>
          <w:tcPr>
            <w:tcW w:w="3007" w:type="dxa"/>
          </w:tcPr>
          <w:p w:rsidR="00BB5423" w:rsidRPr="00732CC3" w:rsidRDefault="00BB5423" w:rsidP="00E84329">
            <w:pPr>
              <w:jc w:val="center"/>
              <w:rPr>
                <w:sz w:val="24"/>
                <w:szCs w:val="24"/>
              </w:rPr>
            </w:pPr>
            <w:r w:rsidRPr="00732CC3">
              <w:rPr>
                <w:sz w:val="24"/>
                <w:szCs w:val="24"/>
              </w:rPr>
              <w:t>8 000 €</w:t>
            </w:r>
          </w:p>
        </w:tc>
      </w:tr>
      <w:tr w:rsidR="00BB5423" w:rsidRPr="00732CC3" w:rsidTr="00E84329">
        <w:tc>
          <w:tcPr>
            <w:tcW w:w="3510" w:type="dxa"/>
            <w:tcBorders>
              <w:bottom w:val="nil"/>
            </w:tcBorders>
          </w:tcPr>
          <w:p w:rsidR="00BB5423" w:rsidRPr="00732CC3" w:rsidRDefault="00BB5423" w:rsidP="00E84329">
            <w:pPr>
              <w:rPr>
                <w:sz w:val="24"/>
                <w:szCs w:val="24"/>
              </w:rPr>
            </w:pPr>
            <w:r w:rsidRPr="00732CC3">
              <w:rPr>
                <w:sz w:val="24"/>
                <w:szCs w:val="24"/>
              </w:rPr>
              <w:t>Charges de personnel</w:t>
            </w:r>
          </w:p>
        </w:tc>
        <w:tc>
          <w:tcPr>
            <w:tcW w:w="3261" w:type="dxa"/>
            <w:tcBorders>
              <w:bottom w:val="nil"/>
            </w:tcBorders>
          </w:tcPr>
          <w:p w:rsidR="00BB5423" w:rsidRPr="00732CC3" w:rsidRDefault="00BB5423" w:rsidP="00E84329">
            <w:pPr>
              <w:rPr>
                <w:sz w:val="24"/>
                <w:szCs w:val="24"/>
              </w:rPr>
            </w:pPr>
          </w:p>
        </w:tc>
        <w:tc>
          <w:tcPr>
            <w:tcW w:w="3007" w:type="dxa"/>
            <w:tcBorders>
              <w:bottom w:val="nil"/>
            </w:tcBorders>
          </w:tcPr>
          <w:p w:rsidR="00BB5423" w:rsidRPr="00732CC3" w:rsidRDefault="00BB5423" w:rsidP="00E84329">
            <w:pPr>
              <w:rPr>
                <w:sz w:val="24"/>
                <w:szCs w:val="24"/>
              </w:rPr>
            </w:pPr>
          </w:p>
        </w:tc>
      </w:tr>
      <w:tr w:rsidR="00BB5423" w:rsidRPr="00732CC3" w:rsidTr="00E84329">
        <w:tc>
          <w:tcPr>
            <w:tcW w:w="3510" w:type="dxa"/>
            <w:tcBorders>
              <w:top w:val="nil"/>
              <w:bottom w:val="nil"/>
            </w:tcBorders>
          </w:tcPr>
          <w:p w:rsidR="00BB5423" w:rsidRPr="00732CC3" w:rsidRDefault="00BB5423" w:rsidP="0041161A">
            <w:pPr>
              <w:widowControl w:val="0"/>
              <w:numPr>
                <w:ilvl w:val="0"/>
                <w:numId w:val="18"/>
              </w:numPr>
              <w:rPr>
                <w:sz w:val="24"/>
                <w:szCs w:val="24"/>
              </w:rPr>
            </w:pPr>
            <w:r w:rsidRPr="00732CC3">
              <w:rPr>
                <w:sz w:val="24"/>
                <w:szCs w:val="24"/>
              </w:rPr>
              <w:t xml:space="preserve">Artistes </w:t>
            </w:r>
          </w:p>
        </w:tc>
        <w:tc>
          <w:tcPr>
            <w:tcW w:w="3261" w:type="dxa"/>
            <w:tcBorders>
              <w:top w:val="nil"/>
              <w:bottom w:val="nil"/>
            </w:tcBorders>
          </w:tcPr>
          <w:p w:rsidR="00BB5423" w:rsidRPr="00732CC3" w:rsidRDefault="00BB5423" w:rsidP="00E84329">
            <w:pPr>
              <w:jc w:val="center"/>
              <w:rPr>
                <w:sz w:val="24"/>
                <w:szCs w:val="24"/>
              </w:rPr>
            </w:pPr>
            <w:r w:rsidRPr="00732CC3">
              <w:rPr>
                <w:sz w:val="24"/>
                <w:szCs w:val="24"/>
              </w:rPr>
              <w:t>222 500 € dont 35 000 € de charges fixes</w:t>
            </w:r>
          </w:p>
        </w:tc>
        <w:tc>
          <w:tcPr>
            <w:tcW w:w="3007" w:type="dxa"/>
            <w:tcBorders>
              <w:top w:val="nil"/>
              <w:bottom w:val="nil"/>
            </w:tcBorders>
          </w:tcPr>
          <w:p w:rsidR="00BB5423" w:rsidRPr="00732CC3" w:rsidRDefault="00BB5423" w:rsidP="00E84329">
            <w:pPr>
              <w:jc w:val="center"/>
              <w:rPr>
                <w:sz w:val="24"/>
                <w:szCs w:val="24"/>
              </w:rPr>
            </w:pPr>
            <w:r w:rsidRPr="00732CC3">
              <w:rPr>
                <w:sz w:val="24"/>
                <w:szCs w:val="24"/>
              </w:rPr>
              <w:t>36 750 € dont 10 500 € de charges fixes</w:t>
            </w:r>
          </w:p>
        </w:tc>
      </w:tr>
      <w:tr w:rsidR="00BB5423" w:rsidRPr="00732CC3" w:rsidTr="00E84329">
        <w:tc>
          <w:tcPr>
            <w:tcW w:w="3510" w:type="dxa"/>
            <w:tcBorders>
              <w:top w:val="nil"/>
            </w:tcBorders>
          </w:tcPr>
          <w:p w:rsidR="00BB5423" w:rsidRPr="00732CC3" w:rsidRDefault="00BB5423" w:rsidP="0041161A">
            <w:pPr>
              <w:widowControl w:val="0"/>
              <w:numPr>
                <w:ilvl w:val="0"/>
                <w:numId w:val="18"/>
              </w:numPr>
              <w:rPr>
                <w:sz w:val="24"/>
                <w:szCs w:val="24"/>
              </w:rPr>
            </w:pPr>
            <w:r w:rsidRPr="00732CC3">
              <w:rPr>
                <w:sz w:val="24"/>
                <w:szCs w:val="24"/>
              </w:rPr>
              <w:t>Techniciens</w:t>
            </w:r>
          </w:p>
        </w:tc>
        <w:tc>
          <w:tcPr>
            <w:tcW w:w="3261" w:type="dxa"/>
            <w:tcBorders>
              <w:top w:val="nil"/>
            </w:tcBorders>
          </w:tcPr>
          <w:p w:rsidR="00BB5423" w:rsidRPr="00732CC3" w:rsidRDefault="00BB5423" w:rsidP="00E84329">
            <w:pPr>
              <w:jc w:val="center"/>
              <w:rPr>
                <w:sz w:val="24"/>
                <w:szCs w:val="24"/>
              </w:rPr>
            </w:pPr>
            <w:r w:rsidRPr="00732CC3">
              <w:rPr>
                <w:sz w:val="24"/>
                <w:szCs w:val="24"/>
              </w:rPr>
              <w:t>132 600 € dont 25 600 € de charges fixes</w:t>
            </w:r>
          </w:p>
        </w:tc>
        <w:tc>
          <w:tcPr>
            <w:tcW w:w="3007" w:type="dxa"/>
            <w:tcBorders>
              <w:top w:val="nil"/>
            </w:tcBorders>
          </w:tcPr>
          <w:p w:rsidR="00BB5423" w:rsidRPr="00732CC3" w:rsidRDefault="00BB5423" w:rsidP="00E84329">
            <w:pPr>
              <w:jc w:val="center"/>
              <w:rPr>
                <w:sz w:val="24"/>
                <w:szCs w:val="24"/>
              </w:rPr>
            </w:pPr>
            <w:r w:rsidRPr="00732CC3">
              <w:rPr>
                <w:sz w:val="24"/>
                <w:szCs w:val="24"/>
              </w:rPr>
              <w:t>14 700 € dont 6 200 € de charges fixes</w:t>
            </w:r>
          </w:p>
        </w:tc>
      </w:tr>
      <w:tr w:rsidR="00BB5423" w:rsidRPr="00732CC3" w:rsidTr="00E84329">
        <w:tc>
          <w:tcPr>
            <w:tcW w:w="3510" w:type="dxa"/>
          </w:tcPr>
          <w:p w:rsidR="00BB5423" w:rsidRPr="00732CC3" w:rsidRDefault="00BB5423" w:rsidP="00E84329">
            <w:pPr>
              <w:rPr>
                <w:sz w:val="24"/>
                <w:szCs w:val="24"/>
              </w:rPr>
            </w:pPr>
            <w:r w:rsidRPr="00732CC3">
              <w:rPr>
                <w:sz w:val="24"/>
                <w:szCs w:val="24"/>
              </w:rPr>
              <w:t>Droits d’auteur</w:t>
            </w:r>
          </w:p>
        </w:tc>
        <w:tc>
          <w:tcPr>
            <w:tcW w:w="6268" w:type="dxa"/>
            <w:gridSpan w:val="2"/>
          </w:tcPr>
          <w:p w:rsidR="00BB5423" w:rsidRPr="00732CC3" w:rsidRDefault="00BB5423" w:rsidP="00E84329">
            <w:pPr>
              <w:jc w:val="center"/>
              <w:rPr>
                <w:sz w:val="24"/>
                <w:szCs w:val="24"/>
              </w:rPr>
            </w:pPr>
            <w:r w:rsidRPr="00732CC3">
              <w:rPr>
                <w:sz w:val="24"/>
                <w:szCs w:val="24"/>
              </w:rPr>
              <w:t>12% du chiffre d’affaires</w:t>
            </w:r>
          </w:p>
        </w:tc>
      </w:tr>
      <w:tr w:rsidR="00BB5423" w:rsidRPr="00732CC3" w:rsidTr="00E84329">
        <w:tc>
          <w:tcPr>
            <w:tcW w:w="3510" w:type="dxa"/>
          </w:tcPr>
          <w:p w:rsidR="00BB5423" w:rsidRPr="00732CC3" w:rsidRDefault="00BB5423" w:rsidP="00E84329">
            <w:pPr>
              <w:rPr>
                <w:sz w:val="24"/>
                <w:szCs w:val="24"/>
              </w:rPr>
            </w:pPr>
            <w:r w:rsidRPr="00732CC3">
              <w:rPr>
                <w:sz w:val="24"/>
                <w:szCs w:val="24"/>
              </w:rPr>
              <w:t>Affiches de promotion</w:t>
            </w:r>
          </w:p>
        </w:tc>
        <w:tc>
          <w:tcPr>
            <w:tcW w:w="3261" w:type="dxa"/>
          </w:tcPr>
          <w:p w:rsidR="00BB5423" w:rsidRPr="00732CC3" w:rsidRDefault="00BB5423" w:rsidP="00E84329">
            <w:pPr>
              <w:jc w:val="center"/>
              <w:rPr>
                <w:sz w:val="24"/>
                <w:szCs w:val="24"/>
              </w:rPr>
            </w:pPr>
            <w:r w:rsidRPr="00732CC3">
              <w:rPr>
                <w:sz w:val="24"/>
                <w:szCs w:val="24"/>
              </w:rPr>
              <w:t>45 000 €</w:t>
            </w:r>
          </w:p>
        </w:tc>
        <w:tc>
          <w:tcPr>
            <w:tcW w:w="3007" w:type="dxa"/>
          </w:tcPr>
          <w:p w:rsidR="00BB5423" w:rsidRPr="00732CC3" w:rsidRDefault="00BB5423" w:rsidP="00E84329">
            <w:pPr>
              <w:jc w:val="center"/>
              <w:rPr>
                <w:sz w:val="24"/>
                <w:szCs w:val="24"/>
              </w:rPr>
            </w:pPr>
            <w:r w:rsidRPr="00732CC3">
              <w:rPr>
                <w:sz w:val="24"/>
                <w:szCs w:val="24"/>
              </w:rPr>
              <w:t>1 000 €</w:t>
            </w:r>
          </w:p>
        </w:tc>
      </w:tr>
    </w:tbl>
    <w:p w:rsidR="00BB5423" w:rsidRDefault="00BB5423" w:rsidP="0041161A">
      <w:pPr>
        <w:rPr>
          <w:sz w:val="8"/>
          <w:szCs w:val="8"/>
          <w:vertAlign w:val="superscript"/>
        </w:rPr>
      </w:pPr>
    </w:p>
    <w:p w:rsidR="00E50D90" w:rsidRPr="001D4199" w:rsidRDefault="00E50D90" w:rsidP="0041161A">
      <w:pPr>
        <w:rPr>
          <w:sz w:val="8"/>
          <w:szCs w:val="8"/>
          <w:vertAlign w:val="superscript"/>
        </w:rPr>
      </w:pPr>
    </w:p>
    <w:p w:rsidR="00BB5423" w:rsidRPr="00732CC3" w:rsidRDefault="00BB5423" w:rsidP="0041161A">
      <w:pPr>
        <w:rPr>
          <w:sz w:val="24"/>
          <w:szCs w:val="24"/>
        </w:rPr>
      </w:pPr>
      <w:r w:rsidRPr="00732CC3">
        <w:rPr>
          <w:sz w:val="24"/>
          <w:szCs w:val="24"/>
          <w:vertAlign w:val="superscript"/>
        </w:rPr>
        <w:t>1</w:t>
      </w:r>
      <w:r>
        <w:rPr>
          <w:sz w:val="24"/>
          <w:szCs w:val="24"/>
          <w:vertAlign w:val="superscript"/>
        </w:rPr>
        <w:t> </w:t>
      </w:r>
      <w:r w:rsidRPr="00732CC3">
        <w:rPr>
          <w:sz w:val="24"/>
          <w:szCs w:val="24"/>
        </w:rPr>
        <w:t>Taux de fréquentation  =</w:t>
      </w:r>
      <w:r>
        <w:rPr>
          <w:sz w:val="24"/>
          <w:szCs w:val="24"/>
        </w:rPr>
        <w:t xml:space="preserve"> </w:t>
      </w:r>
      <w:r w:rsidRPr="00732CC3">
        <w:rPr>
          <w:sz w:val="24"/>
          <w:szCs w:val="24"/>
        </w:rPr>
        <w:t>Nombre de billets vendus</w:t>
      </w:r>
      <w:r>
        <w:rPr>
          <w:sz w:val="24"/>
          <w:szCs w:val="24"/>
        </w:rPr>
        <w:t xml:space="preserve"> </w:t>
      </w:r>
      <w:r w:rsidRPr="00732CC3">
        <w:rPr>
          <w:sz w:val="24"/>
          <w:szCs w:val="24"/>
        </w:rPr>
        <w:t>/ Nombre de places disponibles</w:t>
      </w:r>
    </w:p>
    <w:p w:rsidR="00BB5423" w:rsidRDefault="00BB5423" w:rsidP="0041161A">
      <w:pPr>
        <w:rPr>
          <w:sz w:val="16"/>
          <w:szCs w:val="16"/>
        </w:rPr>
      </w:pPr>
    </w:p>
    <w:p w:rsidR="00E50D90" w:rsidRPr="001D4199" w:rsidRDefault="00E50D90" w:rsidP="0041161A">
      <w:pPr>
        <w:rPr>
          <w:sz w:val="16"/>
          <w:szCs w:val="16"/>
        </w:rPr>
      </w:pPr>
    </w:p>
    <w:p w:rsidR="00BB5423" w:rsidRDefault="00BB5423" w:rsidP="0041161A">
      <w:pPr>
        <w:rPr>
          <w:sz w:val="24"/>
          <w:szCs w:val="24"/>
        </w:rPr>
      </w:pPr>
      <w:r w:rsidRPr="00732CC3">
        <w:rPr>
          <w:sz w:val="24"/>
          <w:szCs w:val="24"/>
        </w:rPr>
        <w:t>Les charges indirectes variables s’élè</w:t>
      </w:r>
      <w:r>
        <w:rPr>
          <w:sz w:val="24"/>
          <w:szCs w:val="24"/>
        </w:rPr>
        <w:t>vent à 660 € par représentation (salaires et charges sociales de personnels techniciens intermittents du spectacle, charges d'énergie …)</w:t>
      </w:r>
    </w:p>
    <w:p w:rsidR="00E50D90" w:rsidRPr="00732CC3" w:rsidRDefault="00E50D90" w:rsidP="0041161A">
      <w:pPr>
        <w:rPr>
          <w:sz w:val="24"/>
          <w:szCs w:val="24"/>
        </w:rPr>
      </w:pPr>
    </w:p>
    <w:p w:rsidR="00BB5423" w:rsidRPr="00732CC3" w:rsidRDefault="00BB5423" w:rsidP="0041161A">
      <w:pPr>
        <w:rPr>
          <w:sz w:val="24"/>
          <w:szCs w:val="24"/>
        </w:rPr>
      </w:pPr>
      <w:r w:rsidRPr="00732CC3">
        <w:rPr>
          <w:sz w:val="24"/>
          <w:szCs w:val="24"/>
        </w:rPr>
        <w:t xml:space="preserve">Les charges fixes communes cumulées depuis le début de la saison théâtrale s’élèvent à 3 500 000 € comprenant les salaires et charges sociales du personnel permanent du théâtre. </w:t>
      </w:r>
    </w:p>
    <w:p w:rsidR="00BB5423" w:rsidRDefault="00BB5423" w:rsidP="0041161A">
      <w:pPr>
        <w:jc w:val="both"/>
        <w:rPr>
          <w:b/>
          <w:sz w:val="28"/>
        </w:rPr>
      </w:pPr>
    </w:p>
    <w:p w:rsidR="00BB5423" w:rsidRPr="00732CC3" w:rsidRDefault="00E50D90" w:rsidP="0041161A">
      <w:pPr>
        <w:jc w:val="both"/>
        <w:rPr>
          <w:b/>
          <w:sz w:val="28"/>
        </w:rPr>
      </w:pPr>
      <w:r>
        <w:rPr>
          <w:b/>
          <w:sz w:val="28"/>
        </w:rPr>
        <w:br w:type="page"/>
      </w:r>
      <w:r w:rsidR="00BB5423" w:rsidRPr="00732CC3">
        <w:rPr>
          <w:b/>
          <w:sz w:val="28"/>
        </w:rPr>
        <w:lastRenderedPageBreak/>
        <w:t>Annexe 1</w:t>
      </w:r>
      <w:r w:rsidR="00BB5423">
        <w:rPr>
          <w:b/>
          <w:sz w:val="28"/>
        </w:rPr>
        <w:t>1</w:t>
      </w:r>
      <w:r w:rsidR="00BB5423" w:rsidRPr="00732CC3">
        <w:rPr>
          <w:b/>
          <w:sz w:val="28"/>
        </w:rPr>
        <w:t xml:space="preserve"> : Extrait du tableau de bord du spectacle n°3  « La cerisaie »</w:t>
      </w:r>
    </w:p>
    <w:p w:rsidR="00BB5423" w:rsidRPr="00732CC3" w:rsidRDefault="00BB5423" w:rsidP="00994073">
      <w:pPr>
        <w:suppressAutoHyphens w:val="0"/>
        <w:jc w:val="center"/>
        <w:rPr>
          <w:b/>
          <w:bCs/>
          <w:sz w:val="24"/>
          <w:szCs w:val="24"/>
          <w:u w:val="single"/>
          <w:lang w:eastAsia="fr-FR"/>
        </w:rPr>
      </w:pPr>
    </w:p>
    <w:p w:rsidR="00BB5423" w:rsidRPr="00732CC3" w:rsidRDefault="00BB5423" w:rsidP="00994073">
      <w:pPr>
        <w:suppressAutoHyphens w:val="0"/>
        <w:jc w:val="center"/>
        <w:rPr>
          <w:b/>
          <w:bCs/>
          <w:sz w:val="24"/>
          <w:szCs w:val="24"/>
          <w:u w:val="single"/>
          <w:lang w:eastAsia="fr-FR"/>
        </w:rPr>
      </w:pPr>
      <w:r w:rsidRPr="00732CC3">
        <w:rPr>
          <w:b/>
          <w:bCs/>
          <w:sz w:val="24"/>
          <w:szCs w:val="24"/>
          <w:u w:val="single"/>
          <w:lang w:eastAsia="fr-FR"/>
        </w:rPr>
        <w:t>Comparatif Budget réalisé</w:t>
      </w:r>
      <w:r>
        <w:rPr>
          <w:b/>
          <w:bCs/>
          <w:sz w:val="24"/>
          <w:szCs w:val="24"/>
          <w:u w:val="single"/>
          <w:lang w:eastAsia="fr-FR"/>
        </w:rPr>
        <w:t xml:space="preserve"> </w:t>
      </w:r>
      <w:r w:rsidRPr="00732CC3">
        <w:rPr>
          <w:b/>
          <w:bCs/>
          <w:sz w:val="24"/>
          <w:szCs w:val="24"/>
          <w:u w:val="single"/>
          <w:lang w:eastAsia="fr-FR"/>
        </w:rPr>
        <w:t>/ Budget prévisionnel</w:t>
      </w:r>
    </w:p>
    <w:p w:rsidR="00BB5423" w:rsidRPr="00732CC3" w:rsidRDefault="00BB5423" w:rsidP="00994073">
      <w:pPr>
        <w:suppressAutoHyphens w:val="0"/>
        <w:jc w:val="center"/>
        <w:rPr>
          <w:sz w:val="24"/>
          <w:szCs w:val="24"/>
          <w:lang w:eastAsia="fr-FR"/>
        </w:rPr>
      </w:pPr>
    </w:p>
    <w:tbl>
      <w:tblPr>
        <w:tblW w:w="8920" w:type="dxa"/>
        <w:tblInd w:w="56" w:type="dxa"/>
        <w:tblCellMar>
          <w:left w:w="70" w:type="dxa"/>
          <w:right w:w="70" w:type="dxa"/>
        </w:tblCellMar>
        <w:tblLook w:val="00A0"/>
      </w:tblPr>
      <w:tblGrid>
        <w:gridCol w:w="3220"/>
        <w:gridCol w:w="1700"/>
        <w:gridCol w:w="2200"/>
        <w:gridCol w:w="1800"/>
      </w:tblGrid>
      <w:tr w:rsidR="00BB5423" w:rsidRPr="00732CC3" w:rsidTr="00213F94">
        <w:trPr>
          <w:trHeight w:val="255"/>
        </w:trPr>
        <w:tc>
          <w:tcPr>
            <w:tcW w:w="3220" w:type="dxa"/>
            <w:tcBorders>
              <w:top w:val="nil"/>
              <w:left w:val="nil"/>
              <w:bottom w:val="single" w:sz="4" w:space="0" w:color="auto"/>
              <w:right w:val="nil"/>
            </w:tcBorders>
            <w:noWrap/>
            <w:vAlign w:val="bottom"/>
          </w:tcPr>
          <w:p w:rsidR="00BB5423" w:rsidRPr="00732CC3" w:rsidRDefault="00BB5423" w:rsidP="00E84329">
            <w:pPr>
              <w:suppressAutoHyphens w:val="0"/>
              <w:rPr>
                <w:sz w:val="24"/>
                <w:szCs w:val="24"/>
                <w:lang w:eastAsia="fr-FR"/>
              </w:rPr>
            </w:pPr>
          </w:p>
        </w:tc>
        <w:tc>
          <w:tcPr>
            <w:tcW w:w="1700" w:type="dxa"/>
            <w:tcBorders>
              <w:top w:val="single" w:sz="4" w:space="0" w:color="auto"/>
              <w:left w:val="single" w:sz="4" w:space="0" w:color="auto"/>
              <w:bottom w:val="single" w:sz="4" w:space="0" w:color="auto"/>
              <w:right w:val="single" w:sz="4" w:space="0" w:color="auto"/>
            </w:tcBorders>
            <w:noWrap/>
            <w:vAlign w:val="center"/>
          </w:tcPr>
          <w:p w:rsidR="00BB5423" w:rsidRPr="00732CC3" w:rsidRDefault="00BB5423" w:rsidP="00E84329">
            <w:pPr>
              <w:suppressAutoHyphens w:val="0"/>
              <w:jc w:val="center"/>
              <w:rPr>
                <w:sz w:val="24"/>
                <w:szCs w:val="24"/>
                <w:lang w:eastAsia="fr-FR"/>
              </w:rPr>
            </w:pPr>
            <w:r w:rsidRPr="00732CC3">
              <w:rPr>
                <w:sz w:val="24"/>
                <w:szCs w:val="24"/>
                <w:lang w:eastAsia="fr-FR"/>
              </w:rPr>
              <w:t>Réalisé</w:t>
            </w:r>
          </w:p>
        </w:tc>
        <w:tc>
          <w:tcPr>
            <w:tcW w:w="2200" w:type="dxa"/>
            <w:tcBorders>
              <w:top w:val="single" w:sz="4" w:space="0" w:color="auto"/>
              <w:left w:val="nil"/>
              <w:bottom w:val="single" w:sz="4" w:space="0" w:color="auto"/>
              <w:right w:val="single" w:sz="4" w:space="0" w:color="auto"/>
            </w:tcBorders>
            <w:noWrap/>
            <w:vAlign w:val="center"/>
          </w:tcPr>
          <w:p w:rsidR="00BB5423" w:rsidRPr="00732CC3" w:rsidRDefault="00BB5423" w:rsidP="00E84329">
            <w:pPr>
              <w:suppressAutoHyphens w:val="0"/>
              <w:jc w:val="center"/>
              <w:rPr>
                <w:sz w:val="24"/>
                <w:szCs w:val="24"/>
                <w:lang w:eastAsia="fr-FR"/>
              </w:rPr>
            </w:pPr>
            <w:r w:rsidRPr="00732CC3">
              <w:rPr>
                <w:sz w:val="24"/>
                <w:szCs w:val="24"/>
                <w:lang w:eastAsia="fr-FR"/>
              </w:rPr>
              <w:t>Prévisionnel</w:t>
            </w:r>
          </w:p>
        </w:tc>
        <w:tc>
          <w:tcPr>
            <w:tcW w:w="1800" w:type="dxa"/>
            <w:tcBorders>
              <w:top w:val="single" w:sz="4" w:space="0" w:color="auto"/>
              <w:left w:val="nil"/>
              <w:bottom w:val="single" w:sz="4" w:space="0" w:color="auto"/>
              <w:right w:val="single" w:sz="4" w:space="0" w:color="auto"/>
            </w:tcBorders>
            <w:noWrap/>
            <w:vAlign w:val="center"/>
          </w:tcPr>
          <w:p w:rsidR="00BB5423" w:rsidRPr="00732CC3" w:rsidRDefault="00BB5423" w:rsidP="00E84329">
            <w:pPr>
              <w:suppressAutoHyphens w:val="0"/>
              <w:jc w:val="center"/>
              <w:rPr>
                <w:sz w:val="24"/>
                <w:szCs w:val="24"/>
                <w:lang w:eastAsia="fr-FR"/>
              </w:rPr>
            </w:pPr>
            <w:r w:rsidRPr="00732CC3">
              <w:rPr>
                <w:sz w:val="24"/>
                <w:szCs w:val="24"/>
                <w:lang w:eastAsia="fr-FR"/>
              </w:rPr>
              <w:t>Écart en %</w:t>
            </w:r>
          </w:p>
        </w:tc>
      </w:tr>
      <w:tr w:rsidR="00BB5423" w:rsidRPr="00732CC3" w:rsidTr="00213F94">
        <w:trPr>
          <w:trHeight w:val="255"/>
        </w:trPr>
        <w:tc>
          <w:tcPr>
            <w:tcW w:w="322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rPr>
                <w:b/>
                <w:sz w:val="24"/>
                <w:szCs w:val="24"/>
                <w:lang w:eastAsia="fr-FR"/>
              </w:rPr>
            </w:pPr>
            <w:r w:rsidRPr="00732CC3">
              <w:rPr>
                <w:b/>
                <w:sz w:val="24"/>
                <w:szCs w:val="24"/>
                <w:lang w:eastAsia="fr-FR"/>
              </w:rPr>
              <w:t>Costumes</w:t>
            </w:r>
          </w:p>
        </w:tc>
        <w:tc>
          <w:tcPr>
            <w:tcW w:w="17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14 630,00</w:t>
            </w:r>
          </w:p>
        </w:tc>
        <w:tc>
          <w:tcPr>
            <w:tcW w:w="22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14 170,00</w:t>
            </w:r>
          </w:p>
        </w:tc>
        <w:tc>
          <w:tcPr>
            <w:tcW w:w="18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3,25%</w:t>
            </w:r>
          </w:p>
        </w:tc>
      </w:tr>
      <w:tr w:rsidR="00BB5423" w:rsidRPr="00732CC3" w:rsidTr="00213F94">
        <w:trPr>
          <w:trHeight w:val="255"/>
        </w:trPr>
        <w:tc>
          <w:tcPr>
            <w:tcW w:w="322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rPr>
                <w:b/>
                <w:sz w:val="24"/>
                <w:szCs w:val="24"/>
                <w:lang w:eastAsia="fr-FR"/>
              </w:rPr>
            </w:pPr>
            <w:r w:rsidRPr="00732CC3">
              <w:rPr>
                <w:b/>
                <w:sz w:val="24"/>
                <w:szCs w:val="24"/>
                <w:lang w:eastAsia="fr-FR"/>
              </w:rPr>
              <w:t>Décors</w:t>
            </w:r>
          </w:p>
        </w:tc>
        <w:tc>
          <w:tcPr>
            <w:tcW w:w="17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24 560,00</w:t>
            </w:r>
          </w:p>
        </w:tc>
        <w:tc>
          <w:tcPr>
            <w:tcW w:w="22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23 670,00</w:t>
            </w:r>
          </w:p>
        </w:tc>
        <w:tc>
          <w:tcPr>
            <w:tcW w:w="18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3,76%</w:t>
            </w:r>
          </w:p>
        </w:tc>
      </w:tr>
      <w:tr w:rsidR="00BB5423" w:rsidRPr="00732CC3" w:rsidTr="00213F94">
        <w:trPr>
          <w:trHeight w:val="255"/>
        </w:trPr>
        <w:tc>
          <w:tcPr>
            <w:tcW w:w="3220" w:type="dxa"/>
            <w:tcBorders>
              <w:top w:val="single" w:sz="4" w:space="0" w:color="auto"/>
              <w:left w:val="single" w:sz="4" w:space="0" w:color="auto"/>
              <w:right w:val="single" w:sz="4" w:space="0" w:color="auto"/>
            </w:tcBorders>
            <w:noWrap/>
            <w:vAlign w:val="bottom"/>
          </w:tcPr>
          <w:p w:rsidR="00BB5423" w:rsidRPr="00732CC3" w:rsidRDefault="00BB5423" w:rsidP="00E84329">
            <w:pPr>
              <w:suppressAutoHyphens w:val="0"/>
              <w:rPr>
                <w:sz w:val="24"/>
                <w:szCs w:val="24"/>
                <w:lang w:eastAsia="fr-FR"/>
              </w:rPr>
            </w:pPr>
            <w:r w:rsidRPr="00732CC3">
              <w:rPr>
                <w:b/>
                <w:sz w:val="24"/>
                <w:szCs w:val="24"/>
                <w:lang w:eastAsia="fr-FR"/>
              </w:rPr>
              <w:t>Charges de personnel</w:t>
            </w:r>
            <w:r w:rsidRPr="00732CC3">
              <w:rPr>
                <w:b/>
                <w:sz w:val="24"/>
                <w:szCs w:val="24"/>
                <w:vertAlign w:val="superscript"/>
                <w:lang w:eastAsia="fr-FR"/>
              </w:rPr>
              <w:t>1</w:t>
            </w:r>
            <w:r w:rsidRPr="00732CC3">
              <w:rPr>
                <w:sz w:val="24"/>
                <w:szCs w:val="24"/>
                <w:lang w:eastAsia="fr-FR"/>
              </w:rPr>
              <w:t> :</w:t>
            </w:r>
          </w:p>
        </w:tc>
        <w:tc>
          <w:tcPr>
            <w:tcW w:w="1700" w:type="dxa"/>
            <w:tcBorders>
              <w:top w:val="single" w:sz="4" w:space="0" w:color="auto"/>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p>
        </w:tc>
        <w:tc>
          <w:tcPr>
            <w:tcW w:w="2200" w:type="dxa"/>
            <w:tcBorders>
              <w:top w:val="single" w:sz="4" w:space="0" w:color="auto"/>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p>
        </w:tc>
        <w:tc>
          <w:tcPr>
            <w:tcW w:w="1800" w:type="dxa"/>
            <w:tcBorders>
              <w:top w:val="single" w:sz="4" w:space="0" w:color="auto"/>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p>
        </w:tc>
      </w:tr>
      <w:tr w:rsidR="00BB5423" w:rsidRPr="00732CC3" w:rsidTr="00213F94">
        <w:trPr>
          <w:trHeight w:val="255"/>
        </w:trPr>
        <w:tc>
          <w:tcPr>
            <w:tcW w:w="3220" w:type="dxa"/>
            <w:tcBorders>
              <w:top w:val="nil"/>
              <w:left w:val="single" w:sz="4" w:space="0" w:color="auto"/>
              <w:right w:val="single" w:sz="4" w:space="0" w:color="auto"/>
            </w:tcBorders>
            <w:noWrap/>
            <w:vAlign w:val="bottom"/>
          </w:tcPr>
          <w:p w:rsidR="00BB5423" w:rsidRPr="00732CC3" w:rsidRDefault="00BB5423" w:rsidP="00213F94">
            <w:pPr>
              <w:numPr>
                <w:ilvl w:val="0"/>
                <w:numId w:val="18"/>
              </w:numPr>
              <w:suppressAutoHyphens w:val="0"/>
              <w:rPr>
                <w:sz w:val="24"/>
                <w:szCs w:val="24"/>
                <w:lang w:eastAsia="fr-FR"/>
              </w:rPr>
            </w:pPr>
            <w:r w:rsidRPr="00732CC3">
              <w:rPr>
                <w:sz w:val="24"/>
                <w:szCs w:val="24"/>
                <w:lang w:eastAsia="fr-FR"/>
              </w:rPr>
              <w:t>Artistes</w:t>
            </w:r>
          </w:p>
        </w:tc>
        <w:tc>
          <w:tcPr>
            <w:tcW w:w="1700" w:type="dxa"/>
            <w:tcBorders>
              <w:top w:val="nil"/>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73 500,00</w:t>
            </w:r>
          </w:p>
        </w:tc>
        <w:tc>
          <w:tcPr>
            <w:tcW w:w="2200" w:type="dxa"/>
            <w:tcBorders>
              <w:top w:val="nil"/>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74 500,00</w:t>
            </w:r>
          </w:p>
        </w:tc>
        <w:tc>
          <w:tcPr>
            <w:tcW w:w="1800" w:type="dxa"/>
            <w:tcBorders>
              <w:top w:val="nil"/>
              <w:left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-1,34%</w:t>
            </w:r>
          </w:p>
        </w:tc>
      </w:tr>
      <w:tr w:rsidR="00BB5423" w:rsidRPr="00732CC3" w:rsidTr="00213F94">
        <w:trPr>
          <w:trHeight w:val="255"/>
        </w:trPr>
        <w:tc>
          <w:tcPr>
            <w:tcW w:w="3220" w:type="dxa"/>
            <w:tcBorders>
              <w:top w:val="nil"/>
              <w:left w:val="single" w:sz="4" w:space="0" w:color="auto"/>
              <w:bottom w:val="single" w:sz="4" w:space="0" w:color="auto"/>
              <w:right w:val="single" w:sz="4" w:space="0" w:color="auto"/>
            </w:tcBorders>
            <w:noWrap/>
            <w:vAlign w:val="bottom"/>
          </w:tcPr>
          <w:p w:rsidR="00BB5423" w:rsidRPr="00732CC3" w:rsidRDefault="00BB5423" w:rsidP="00213F94">
            <w:pPr>
              <w:numPr>
                <w:ilvl w:val="0"/>
                <w:numId w:val="18"/>
              </w:numPr>
              <w:suppressAutoHyphens w:val="0"/>
              <w:rPr>
                <w:sz w:val="24"/>
                <w:szCs w:val="24"/>
                <w:lang w:eastAsia="fr-FR"/>
              </w:rPr>
            </w:pPr>
            <w:r w:rsidRPr="00732CC3">
              <w:rPr>
                <w:sz w:val="24"/>
                <w:szCs w:val="24"/>
                <w:lang w:eastAsia="fr-FR"/>
              </w:rPr>
              <w:t xml:space="preserve">Techniciens  </w:t>
            </w:r>
          </w:p>
        </w:tc>
        <w:tc>
          <w:tcPr>
            <w:tcW w:w="1700" w:type="dxa"/>
            <w:tcBorders>
              <w:top w:val="nil"/>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26 082,00</w:t>
            </w:r>
          </w:p>
        </w:tc>
        <w:tc>
          <w:tcPr>
            <w:tcW w:w="2200" w:type="dxa"/>
            <w:tcBorders>
              <w:top w:val="nil"/>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17 250,00</w:t>
            </w:r>
          </w:p>
        </w:tc>
        <w:tc>
          <w:tcPr>
            <w:tcW w:w="1800" w:type="dxa"/>
            <w:tcBorders>
              <w:top w:val="nil"/>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51,20%</w:t>
            </w:r>
          </w:p>
        </w:tc>
      </w:tr>
      <w:tr w:rsidR="00BB5423" w:rsidRPr="00732CC3" w:rsidTr="00213F94">
        <w:trPr>
          <w:trHeight w:val="255"/>
        </w:trPr>
        <w:tc>
          <w:tcPr>
            <w:tcW w:w="322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rPr>
                <w:b/>
                <w:sz w:val="24"/>
                <w:szCs w:val="24"/>
                <w:lang w:eastAsia="fr-FR"/>
              </w:rPr>
            </w:pPr>
            <w:r w:rsidRPr="00732CC3">
              <w:rPr>
                <w:b/>
                <w:sz w:val="24"/>
                <w:szCs w:val="24"/>
                <w:lang w:eastAsia="fr-FR"/>
              </w:rPr>
              <w:t>Affiches</w:t>
            </w:r>
          </w:p>
        </w:tc>
        <w:tc>
          <w:tcPr>
            <w:tcW w:w="17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11 023,77</w:t>
            </w:r>
          </w:p>
        </w:tc>
        <w:tc>
          <w:tcPr>
            <w:tcW w:w="22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10 987,00</w:t>
            </w:r>
          </w:p>
        </w:tc>
        <w:tc>
          <w:tcPr>
            <w:tcW w:w="180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sz w:val="24"/>
                <w:szCs w:val="24"/>
                <w:lang w:eastAsia="fr-FR"/>
              </w:rPr>
            </w:pPr>
            <w:r w:rsidRPr="00732CC3">
              <w:rPr>
                <w:sz w:val="24"/>
                <w:szCs w:val="24"/>
                <w:lang w:eastAsia="fr-FR"/>
              </w:rPr>
              <w:t>0,33%</w:t>
            </w:r>
          </w:p>
        </w:tc>
      </w:tr>
      <w:tr w:rsidR="00BB5423" w:rsidRPr="00732CC3" w:rsidTr="00213F94">
        <w:trPr>
          <w:trHeight w:val="255"/>
        </w:trPr>
        <w:tc>
          <w:tcPr>
            <w:tcW w:w="3220"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E84329">
            <w:pPr>
              <w:suppressAutoHyphens w:val="0"/>
              <w:jc w:val="right"/>
              <w:rPr>
                <w:b/>
                <w:sz w:val="24"/>
                <w:szCs w:val="24"/>
                <w:lang w:eastAsia="fr-FR"/>
              </w:rPr>
            </w:pPr>
            <w:r w:rsidRPr="00732CC3">
              <w:rPr>
                <w:b/>
                <w:sz w:val="24"/>
                <w:szCs w:val="24"/>
                <w:lang w:eastAsia="fr-FR"/>
              </w:rPr>
              <w:t xml:space="preserve"> Total des charges directes</w:t>
            </w:r>
          </w:p>
        </w:tc>
        <w:tc>
          <w:tcPr>
            <w:tcW w:w="1700" w:type="dxa"/>
            <w:tcBorders>
              <w:top w:val="single" w:sz="4" w:space="0" w:color="auto"/>
              <w:left w:val="nil"/>
              <w:bottom w:val="single" w:sz="4" w:space="0" w:color="auto"/>
              <w:right w:val="single" w:sz="4" w:space="0" w:color="auto"/>
            </w:tcBorders>
            <w:noWrap/>
            <w:vAlign w:val="bottom"/>
          </w:tcPr>
          <w:p w:rsidR="00BB5423" w:rsidRPr="00732CC3" w:rsidRDefault="00BB5423" w:rsidP="00E84329">
            <w:pPr>
              <w:suppressAutoHyphens w:val="0"/>
              <w:jc w:val="right"/>
              <w:rPr>
                <w:b/>
                <w:sz w:val="24"/>
                <w:szCs w:val="24"/>
                <w:lang w:eastAsia="fr-FR"/>
              </w:rPr>
            </w:pPr>
            <w:r w:rsidRPr="00732CC3">
              <w:rPr>
                <w:b/>
                <w:sz w:val="24"/>
                <w:szCs w:val="24"/>
                <w:lang w:eastAsia="fr-FR"/>
              </w:rPr>
              <w:t>149 795,77</w:t>
            </w:r>
          </w:p>
        </w:tc>
        <w:tc>
          <w:tcPr>
            <w:tcW w:w="2200" w:type="dxa"/>
            <w:tcBorders>
              <w:top w:val="single" w:sz="4" w:space="0" w:color="auto"/>
              <w:left w:val="nil"/>
              <w:bottom w:val="single" w:sz="4" w:space="0" w:color="auto"/>
              <w:right w:val="single" w:sz="4" w:space="0" w:color="auto"/>
            </w:tcBorders>
            <w:noWrap/>
            <w:vAlign w:val="bottom"/>
          </w:tcPr>
          <w:p w:rsidR="00BB5423" w:rsidRPr="00732CC3" w:rsidRDefault="00BB5423" w:rsidP="00E84329">
            <w:pPr>
              <w:suppressAutoHyphens w:val="0"/>
              <w:jc w:val="right"/>
              <w:rPr>
                <w:b/>
                <w:sz w:val="24"/>
                <w:szCs w:val="24"/>
                <w:lang w:eastAsia="fr-FR"/>
              </w:rPr>
            </w:pPr>
            <w:r w:rsidRPr="00732CC3">
              <w:rPr>
                <w:b/>
                <w:sz w:val="24"/>
                <w:szCs w:val="24"/>
                <w:lang w:eastAsia="fr-FR"/>
              </w:rPr>
              <w:t>140 577,00</w:t>
            </w:r>
          </w:p>
        </w:tc>
        <w:tc>
          <w:tcPr>
            <w:tcW w:w="1800" w:type="dxa"/>
            <w:tcBorders>
              <w:top w:val="single" w:sz="4" w:space="0" w:color="auto"/>
              <w:left w:val="nil"/>
              <w:bottom w:val="single" w:sz="4" w:space="0" w:color="auto"/>
              <w:right w:val="single" w:sz="4" w:space="0" w:color="auto"/>
            </w:tcBorders>
            <w:noWrap/>
            <w:vAlign w:val="bottom"/>
          </w:tcPr>
          <w:p w:rsidR="00BB5423" w:rsidRPr="00732CC3" w:rsidRDefault="00BB5423" w:rsidP="00E84329">
            <w:pPr>
              <w:suppressAutoHyphens w:val="0"/>
              <w:jc w:val="right"/>
              <w:rPr>
                <w:b/>
                <w:sz w:val="24"/>
                <w:szCs w:val="24"/>
                <w:lang w:eastAsia="fr-FR"/>
              </w:rPr>
            </w:pPr>
            <w:r w:rsidRPr="00732CC3">
              <w:rPr>
                <w:b/>
                <w:sz w:val="24"/>
                <w:szCs w:val="24"/>
                <w:lang w:eastAsia="fr-FR"/>
              </w:rPr>
              <w:t>6,56%</w:t>
            </w:r>
          </w:p>
        </w:tc>
      </w:tr>
    </w:tbl>
    <w:p w:rsidR="00BB5423" w:rsidRPr="001D4199" w:rsidRDefault="00BB5423" w:rsidP="0041161A">
      <w:pPr>
        <w:jc w:val="both"/>
        <w:rPr>
          <w:sz w:val="8"/>
          <w:szCs w:val="8"/>
          <w:vertAlign w:val="superscript"/>
        </w:rPr>
      </w:pPr>
    </w:p>
    <w:p w:rsidR="00BB5423" w:rsidRPr="00732CC3" w:rsidRDefault="00BB5423" w:rsidP="0041161A">
      <w:pPr>
        <w:jc w:val="both"/>
        <w:rPr>
          <w:sz w:val="24"/>
          <w:szCs w:val="24"/>
        </w:rPr>
      </w:pPr>
      <w:r w:rsidRPr="00732CC3">
        <w:rPr>
          <w:sz w:val="24"/>
          <w:szCs w:val="24"/>
          <w:vertAlign w:val="superscript"/>
        </w:rPr>
        <w:t>1</w:t>
      </w:r>
      <w:r w:rsidR="009F391B">
        <w:rPr>
          <w:sz w:val="24"/>
          <w:szCs w:val="24"/>
        </w:rPr>
        <w:t> </w:t>
      </w:r>
      <w:r w:rsidRPr="00732CC3">
        <w:rPr>
          <w:sz w:val="24"/>
          <w:szCs w:val="24"/>
        </w:rPr>
        <w:t>il s’agit de personnels ayant le statut d’intermittent du spectacle.</w:t>
      </w:r>
    </w:p>
    <w:p w:rsidR="00BB5423" w:rsidRPr="00732CC3" w:rsidRDefault="00BB5423" w:rsidP="0041161A">
      <w:pPr>
        <w:jc w:val="both"/>
        <w:rPr>
          <w:b/>
          <w:sz w:val="24"/>
          <w:szCs w:val="24"/>
        </w:rPr>
      </w:pPr>
    </w:p>
    <w:p w:rsidR="00BB5423" w:rsidRPr="00732CC3" w:rsidRDefault="00BB5423" w:rsidP="0041161A">
      <w:pPr>
        <w:jc w:val="both"/>
        <w:rPr>
          <w:b/>
          <w:sz w:val="24"/>
          <w:szCs w:val="24"/>
        </w:rPr>
      </w:pPr>
      <w:r w:rsidRPr="00732CC3">
        <w:rPr>
          <w:b/>
          <w:sz w:val="24"/>
          <w:szCs w:val="24"/>
        </w:rPr>
        <w:t xml:space="preserve">Détails concernant les charges de personnel </w:t>
      </w:r>
      <w:r w:rsidR="00DE666E">
        <w:rPr>
          <w:b/>
          <w:sz w:val="24"/>
          <w:szCs w:val="24"/>
        </w:rPr>
        <w:t>des techniciens</w:t>
      </w:r>
      <w:r w:rsidRPr="00732CC3">
        <w:rPr>
          <w:b/>
          <w:sz w:val="24"/>
          <w:szCs w:val="24"/>
        </w:rPr>
        <w:t xml:space="preserve"> </w:t>
      </w:r>
      <w:r w:rsidR="00566A4A">
        <w:rPr>
          <w:b/>
          <w:sz w:val="24"/>
          <w:szCs w:val="24"/>
        </w:rPr>
        <w:t>pour le</w:t>
      </w:r>
      <w:r w:rsidRPr="00732CC3">
        <w:rPr>
          <w:b/>
          <w:sz w:val="24"/>
          <w:szCs w:val="24"/>
        </w:rPr>
        <w:t xml:space="preserve"> spectacle n°3</w:t>
      </w:r>
    </w:p>
    <w:p w:rsidR="00BB5423" w:rsidRDefault="00BB5423" w:rsidP="0041161A">
      <w:pPr>
        <w:jc w:val="both"/>
        <w:rPr>
          <w:sz w:val="24"/>
          <w:szCs w:val="24"/>
        </w:rPr>
      </w:pPr>
    </w:p>
    <w:p w:rsidR="00BB5423" w:rsidRPr="00732CC3" w:rsidRDefault="00BB5423" w:rsidP="00DF23D4">
      <w:pPr>
        <w:numPr>
          <w:ilvl w:val="0"/>
          <w:numId w:val="18"/>
        </w:numPr>
        <w:spacing w:after="80"/>
        <w:ind w:left="714" w:hanging="357"/>
        <w:jc w:val="both"/>
        <w:rPr>
          <w:sz w:val="24"/>
          <w:szCs w:val="24"/>
        </w:rPr>
      </w:pPr>
      <w:r w:rsidRPr="00732CC3">
        <w:rPr>
          <w:sz w:val="24"/>
          <w:szCs w:val="24"/>
        </w:rPr>
        <w:t>Les 23 représentations du spectacle qui étaient prévues ont eu lieu.</w:t>
      </w:r>
    </w:p>
    <w:p w:rsidR="00E50D90" w:rsidRDefault="00EF1911" w:rsidP="00DF23D4">
      <w:pPr>
        <w:numPr>
          <w:ilvl w:val="0"/>
          <w:numId w:val="18"/>
        </w:numPr>
        <w:spacing w:after="80"/>
        <w:ind w:left="714" w:hanging="357"/>
        <w:jc w:val="both"/>
        <w:rPr>
          <w:sz w:val="24"/>
          <w:szCs w:val="24"/>
        </w:rPr>
      </w:pPr>
      <w:r>
        <w:rPr>
          <w:sz w:val="24"/>
          <w:szCs w:val="24"/>
        </w:rPr>
        <w:t>Il était prévu s</w:t>
      </w:r>
      <w:r w:rsidR="00BB5423" w:rsidRPr="00732CC3">
        <w:rPr>
          <w:sz w:val="24"/>
          <w:szCs w:val="24"/>
        </w:rPr>
        <w:t>ix tec</w:t>
      </w:r>
      <w:r w:rsidR="00255D2E">
        <w:rPr>
          <w:sz w:val="24"/>
          <w:szCs w:val="24"/>
        </w:rPr>
        <w:t xml:space="preserve">hniciens travaillant chacun </w:t>
      </w:r>
      <w:r w:rsidR="00BB5423">
        <w:rPr>
          <w:sz w:val="24"/>
          <w:szCs w:val="24"/>
        </w:rPr>
        <w:t>5</w:t>
      </w:r>
      <w:r w:rsidR="00255D2E">
        <w:rPr>
          <w:sz w:val="24"/>
          <w:szCs w:val="24"/>
        </w:rPr>
        <w:t xml:space="preserve"> </w:t>
      </w:r>
      <w:r w:rsidR="00BB5423">
        <w:rPr>
          <w:sz w:val="24"/>
          <w:szCs w:val="24"/>
        </w:rPr>
        <w:t>h</w:t>
      </w:r>
      <w:r w:rsidR="00255D2E">
        <w:rPr>
          <w:sz w:val="24"/>
          <w:szCs w:val="24"/>
        </w:rPr>
        <w:t>eures</w:t>
      </w:r>
      <w:r w:rsidR="00BB5423">
        <w:rPr>
          <w:sz w:val="24"/>
          <w:szCs w:val="24"/>
        </w:rPr>
        <w:t xml:space="preserve"> p</w:t>
      </w:r>
      <w:r w:rsidR="00BB5423" w:rsidRPr="00732CC3">
        <w:rPr>
          <w:sz w:val="24"/>
          <w:szCs w:val="24"/>
        </w:rPr>
        <w:t>ar représentation. Pour faire face aux  difficultés techniques posées</w:t>
      </w:r>
      <w:r w:rsidR="00E50D90">
        <w:rPr>
          <w:sz w:val="24"/>
          <w:szCs w:val="24"/>
        </w:rPr>
        <w:t xml:space="preserve"> par le décor :</w:t>
      </w:r>
    </w:p>
    <w:p w:rsidR="00E50D90" w:rsidRPr="00E50D90" w:rsidRDefault="00BB5423" w:rsidP="00E50D90">
      <w:pPr>
        <w:numPr>
          <w:ilvl w:val="1"/>
          <w:numId w:val="18"/>
        </w:numPr>
        <w:spacing w:after="80"/>
        <w:jc w:val="both"/>
        <w:rPr>
          <w:sz w:val="24"/>
          <w:szCs w:val="24"/>
        </w:rPr>
      </w:pPr>
      <w:r w:rsidRPr="00E50D90">
        <w:rPr>
          <w:sz w:val="24"/>
          <w:szCs w:val="24"/>
        </w:rPr>
        <w:t xml:space="preserve"> </w:t>
      </w:r>
      <w:r w:rsidR="00E50D90" w:rsidRPr="00E50D90">
        <w:rPr>
          <w:sz w:val="24"/>
          <w:szCs w:val="24"/>
        </w:rPr>
        <w:t>un technicien supplémentaire a été embauché en CDD</w:t>
      </w:r>
      <w:r w:rsidR="00E50D90">
        <w:rPr>
          <w:sz w:val="24"/>
          <w:szCs w:val="24"/>
        </w:rPr>
        <w:t>,</w:t>
      </w:r>
      <w:r w:rsidR="00E50D90" w:rsidRPr="00E50D90">
        <w:rPr>
          <w:sz w:val="24"/>
          <w:szCs w:val="24"/>
        </w:rPr>
        <w:t xml:space="preserve"> </w:t>
      </w:r>
    </w:p>
    <w:p w:rsidR="00BB5423" w:rsidRPr="00E50D90" w:rsidRDefault="00BB5423" w:rsidP="00E50D90">
      <w:pPr>
        <w:numPr>
          <w:ilvl w:val="1"/>
          <w:numId w:val="18"/>
        </w:numPr>
        <w:spacing w:after="80"/>
        <w:jc w:val="both"/>
        <w:rPr>
          <w:sz w:val="24"/>
          <w:szCs w:val="24"/>
        </w:rPr>
      </w:pPr>
      <w:r w:rsidRPr="00E50D90">
        <w:rPr>
          <w:sz w:val="24"/>
          <w:szCs w:val="24"/>
        </w:rPr>
        <w:t xml:space="preserve"> </w:t>
      </w:r>
      <w:r w:rsidR="00E50D90">
        <w:rPr>
          <w:sz w:val="24"/>
          <w:szCs w:val="24"/>
        </w:rPr>
        <w:t>les sept techniciens</w:t>
      </w:r>
      <w:r w:rsidR="00E50D90" w:rsidRPr="00732CC3">
        <w:rPr>
          <w:sz w:val="24"/>
          <w:szCs w:val="24"/>
        </w:rPr>
        <w:t xml:space="preserve"> </w:t>
      </w:r>
      <w:r w:rsidR="00E50D90">
        <w:rPr>
          <w:sz w:val="24"/>
          <w:szCs w:val="24"/>
        </w:rPr>
        <w:t xml:space="preserve">ont </w:t>
      </w:r>
      <w:r w:rsidR="00E50D90" w:rsidRPr="00732CC3">
        <w:rPr>
          <w:sz w:val="24"/>
          <w:szCs w:val="24"/>
        </w:rPr>
        <w:t>travaillé une heure de plus que prévu par re</w:t>
      </w:r>
      <w:r w:rsidR="00E50D90">
        <w:rPr>
          <w:sz w:val="24"/>
          <w:szCs w:val="24"/>
        </w:rPr>
        <w:t>présentation.</w:t>
      </w:r>
    </w:p>
    <w:p w:rsidR="00BB5423" w:rsidRPr="00732CC3" w:rsidRDefault="00BB5423" w:rsidP="00DF23D4">
      <w:pPr>
        <w:numPr>
          <w:ilvl w:val="0"/>
          <w:numId w:val="18"/>
        </w:numPr>
        <w:jc w:val="both"/>
        <w:rPr>
          <w:sz w:val="24"/>
          <w:szCs w:val="24"/>
        </w:rPr>
      </w:pPr>
      <w:r w:rsidRPr="00732CC3">
        <w:rPr>
          <w:sz w:val="24"/>
          <w:szCs w:val="24"/>
        </w:rPr>
        <w:t>Compte tenu des heures supplémentaires, le taux horaire s’est élevé à 27 € au lieu des 25 € prévus.</w:t>
      </w:r>
    </w:p>
    <w:p w:rsidR="00BB5423" w:rsidRPr="00732CC3" w:rsidRDefault="00BB5423" w:rsidP="0041161A">
      <w:pPr>
        <w:rPr>
          <w:sz w:val="24"/>
          <w:szCs w:val="24"/>
        </w:rPr>
      </w:pPr>
    </w:p>
    <w:p w:rsidR="00BB5423" w:rsidRPr="00732CC3" w:rsidRDefault="00BB5423" w:rsidP="0041161A">
      <w:pPr>
        <w:ind w:left="360"/>
        <w:rPr>
          <w:b/>
          <w:sz w:val="24"/>
          <w:szCs w:val="24"/>
        </w:rPr>
      </w:pPr>
    </w:p>
    <w:p w:rsidR="00BB5423" w:rsidRPr="00732CC3" w:rsidRDefault="00BB5423" w:rsidP="0041161A">
      <w:pPr>
        <w:suppressAutoHyphens w:val="0"/>
        <w:rPr>
          <w:b/>
          <w:sz w:val="28"/>
        </w:rPr>
      </w:pPr>
      <w:r w:rsidRPr="00732CC3">
        <w:rPr>
          <w:b/>
          <w:sz w:val="28"/>
        </w:rPr>
        <w:t>Annexe 1</w:t>
      </w:r>
      <w:r>
        <w:rPr>
          <w:b/>
          <w:sz w:val="28"/>
        </w:rPr>
        <w:t>2</w:t>
      </w:r>
      <w:r w:rsidRPr="00732CC3">
        <w:rPr>
          <w:b/>
          <w:sz w:val="28"/>
        </w:rPr>
        <w:t xml:space="preserve"> : Liste des facteurs clés de succès </w:t>
      </w:r>
    </w:p>
    <w:p w:rsidR="00BB5423" w:rsidRPr="00732CC3" w:rsidRDefault="00BB5423" w:rsidP="0041161A">
      <w:pPr>
        <w:suppressAutoHyphens w:val="0"/>
        <w:rPr>
          <w:b/>
          <w:sz w:val="28"/>
        </w:rPr>
      </w:pPr>
    </w:p>
    <w:p w:rsidR="00BB5423" w:rsidRPr="00732CC3" w:rsidRDefault="00BB5423" w:rsidP="0041161A">
      <w:pPr>
        <w:suppressAutoHyphens w:val="0"/>
        <w:jc w:val="both"/>
        <w:rPr>
          <w:sz w:val="24"/>
          <w:szCs w:val="24"/>
        </w:rPr>
      </w:pPr>
      <w:r w:rsidRPr="00732CC3">
        <w:rPr>
          <w:sz w:val="24"/>
          <w:szCs w:val="24"/>
        </w:rPr>
        <w:t>Le principal objectif commercial de l’entreprise est d’augmenter la fréquentation des spectacles. Dans ce but, plusieurs facteurs clés de succès ont été définis :</w:t>
      </w:r>
    </w:p>
    <w:p w:rsidR="00BB5423" w:rsidRPr="00732CC3" w:rsidRDefault="00BB5423" w:rsidP="0041161A">
      <w:pPr>
        <w:suppressAutoHyphens w:val="0"/>
        <w:jc w:val="both"/>
        <w:rPr>
          <w:sz w:val="24"/>
          <w:szCs w:val="24"/>
        </w:rPr>
      </w:pPr>
    </w:p>
    <w:p w:rsidR="00BB5423" w:rsidRPr="00732CC3" w:rsidRDefault="00BB5423" w:rsidP="0041161A">
      <w:pPr>
        <w:pStyle w:val="Paragraphedeliste"/>
        <w:numPr>
          <w:ilvl w:val="0"/>
          <w:numId w:val="18"/>
        </w:numPr>
        <w:spacing w:after="0" w:line="240" w:lineRule="auto"/>
        <w:ind w:left="714" w:hanging="357"/>
        <w:contextualSpacing w:val="0"/>
        <w:jc w:val="both"/>
        <w:rPr>
          <w:rFonts w:ascii="Times New Roman" w:hAnsi="Times New Roman"/>
          <w:sz w:val="24"/>
          <w:szCs w:val="24"/>
        </w:rPr>
      </w:pPr>
      <w:r w:rsidRPr="00732CC3">
        <w:rPr>
          <w:rFonts w:ascii="Times New Roman" w:hAnsi="Times New Roman"/>
          <w:b/>
          <w:sz w:val="24"/>
          <w:szCs w:val="24"/>
        </w:rPr>
        <w:t>Fidéliser les spectateurs</w:t>
      </w:r>
      <w:r w:rsidRPr="00732CC3">
        <w:rPr>
          <w:rFonts w:ascii="Times New Roman" w:hAnsi="Times New Roman"/>
          <w:sz w:val="24"/>
          <w:szCs w:val="24"/>
        </w:rPr>
        <w:t xml:space="preserve"> grâce à des formules d’abonnement proposant des tarifs réduits pour l’achat de billets pour au moins 3 spectacles de la saison.</w:t>
      </w:r>
    </w:p>
    <w:p w:rsidR="00BB5423" w:rsidRPr="00732CC3" w:rsidRDefault="00BB5423" w:rsidP="00774B58">
      <w:pPr>
        <w:pStyle w:val="Paragraphedeliste"/>
        <w:spacing w:after="0" w:line="240" w:lineRule="auto"/>
        <w:ind w:left="714"/>
        <w:contextualSpacing w:val="0"/>
        <w:jc w:val="both"/>
        <w:rPr>
          <w:rFonts w:ascii="Times New Roman" w:hAnsi="Times New Roman"/>
          <w:sz w:val="24"/>
          <w:szCs w:val="24"/>
        </w:rPr>
      </w:pPr>
    </w:p>
    <w:p w:rsidR="00BB5423" w:rsidRPr="00732CC3" w:rsidRDefault="00BB5423" w:rsidP="0041161A">
      <w:pPr>
        <w:pStyle w:val="Paragraphedeliste"/>
        <w:numPr>
          <w:ilvl w:val="0"/>
          <w:numId w:val="18"/>
        </w:numPr>
        <w:spacing w:after="0" w:line="240" w:lineRule="auto"/>
        <w:ind w:left="714" w:hanging="357"/>
        <w:contextualSpacing w:val="0"/>
        <w:jc w:val="both"/>
        <w:rPr>
          <w:rFonts w:ascii="Times New Roman" w:hAnsi="Times New Roman"/>
          <w:sz w:val="24"/>
          <w:szCs w:val="24"/>
        </w:rPr>
      </w:pPr>
      <w:r w:rsidRPr="00732CC3">
        <w:rPr>
          <w:rFonts w:ascii="Times New Roman" w:hAnsi="Times New Roman"/>
          <w:b/>
          <w:sz w:val="24"/>
          <w:szCs w:val="24"/>
        </w:rPr>
        <w:t>Diversifier les publics</w:t>
      </w:r>
      <w:r w:rsidRPr="00732CC3">
        <w:rPr>
          <w:rFonts w:ascii="Times New Roman" w:hAnsi="Times New Roman"/>
          <w:sz w:val="24"/>
          <w:szCs w:val="24"/>
        </w:rPr>
        <w:t xml:space="preserve"> à l’aide de tarifs préférentiels pour certaines catégories de spectateurs (les moins de 30 ans, les groupes jeunes, les plus de 60 ans etc.)</w:t>
      </w:r>
    </w:p>
    <w:p w:rsidR="00BB5423" w:rsidRPr="00732CC3" w:rsidRDefault="00BB5423" w:rsidP="00774B58">
      <w:pPr>
        <w:pStyle w:val="Paragraphedeliste"/>
        <w:spacing w:after="0" w:line="240" w:lineRule="auto"/>
        <w:ind w:left="0"/>
        <w:contextualSpacing w:val="0"/>
        <w:jc w:val="both"/>
        <w:rPr>
          <w:rFonts w:ascii="Times New Roman" w:hAnsi="Times New Roman"/>
          <w:sz w:val="24"/>
          <w:szCs w:val="24"/>
        </w:rPr>
      </w:pPr>
    </w:p>
    <w:p w:rsidR="00BB5423" w:rsidRPr="00732CC3" w:rsidRDefault="00BB5423" w:rsidP="0041161A">
      <w:pPr>
        <w:pStyle w:val="Paragraphedeliste"/>
        <w:numPr>
          <w:ilvl w:val="0"/>
          <w:numId w:val="18"/>
        </w:numPr>
        <w:spacing w:after="0" w:line="240" w:lineRule="auto"/>
        <w:ind w:left="714" w:hanging="357"/>
        <w:contextualSpacing w:val="0"/>
        <w:jc w:val="both"/>
        <w:rPr>
          <w:rFonts w:ascii="Times New Roman" w:hAnsi="Times New Roman"/>
          <w:sz w:val="24"/>
          <w:szCs w:val="24"/>
        </w:rPr>
      </w:pPr>
      <w:r w:rsidRPr="00732CC3">
        <w:rPr>
          <w:rFonts w:ascii="Times New Roman" w:hAnsi="Times New Roman"/>
          <w:b/>
          <w:sz w:val="24"/>
          <w:szCs w:val="24"/>
        </w:rPr>
        <w:t>Diversifier les modes de commercialisation des billets</w:t>
      </w:r>
      <w:r w:rsidRPr="00732CC3">
        <w:rPr>
          <w:rFonts w:ascii="Times New Roman" w:hAnsi="Times New Roman"/>
          <w:sz w:val="24"/>
          <w:szCs w:val="24"/>
        </w:rPr>
        <w:t> en vendant les billets sur place à l’accueil du théâtre, sur le site Internet de la société, par l’intermédiaire de comités d’entreprise ou de distributeurs qui facturent des commissions à la société.</w:t>
      </w:r>
    </w:p>
    <w:p w:rsidR="00BB5423" w:rsidRPr="00732CC3" w:rsidRDefault="00BB5423" w:rsidP="0041161A">
      <w:pPr>
        <w:jc w:val="both"/>
        <w:rPr>
          <w:sz w:val="24"/>
          <w:szCs w:val="24"/>
        </w:rPr>
      </w:pPr>
    </w:p>
    <w:p w:rsidR="00BB5423" w:rsidRPr="00732CC3" w:rsidRDefault="00BB5423" w:rsidP="0041161A">
      <w:pPr>
        <w:rPr>
          <w:b/>
          <w:i/>
          <w:sz w:val="24"/>
          <w:szCs w:val="24"/>
          <w:u w:val="single"/>
        </w:rPr>
        <w:sectPr w:rsidR="00BB5423" w:rsidRPr="00732CC3" w:rsidSect="00B941EB">
          <w:headerReference w:type="default" r:id="rId10"/>
          <w:pgSz w:w="11906" w:h="16838"/>
          <w:pgMar w:top="794" w:right="850" w:bottom="1134" w:left="850" w:header="720" w:footer="454" w:gutter="0"/>
          <w:cols w:space="720"/>
          <w:docGrid w:linePitch="360"/>
        </w:sectPr>
      </w:pPr>
    </w:p>
    <w:p w:rsidR="00BB5423" w:rsidRPr="00732CC3" w:rsidRDefault="00BB5423" w:rsidP="0041161A">
      <w:pPr>
        <w:jc w:val="both"/>
        <w:rPr>
          <w:b/>
          <w:sz w:val="28"/>
        </w:rPr>
      </w:pPr>
      <w:r w:rsidRPr="00732CC3">
        <w:rPr>
          <w:b/>
          <w:sz w:val="28"/>
        </w:rPr>
        <w:lastRenderedPageBreak/>
        <w:t>Annexe 1</w:t>
      </w:r>
      <w:r>
        <w:rPr>
          <w:b/>
          <w:sz w:val="28"/>
        </w:rPr>
        <w:t>3</w:t>
      </w:r>
      <w:r w:rsidRPr="00732CC3">
        <w:rPr>
          <w:b/>
          <w:sz w:val="28"/>
        </w:rPr>
        <w:t xml:space="preserve"> : Budget de trésorerie initial pour la saison théâtrale 2015</w:t>
      </w:r>
      <w:r>
        <w:rPr>
          <w:b/>
          <w:sz w:val="28"/>
        </w:rPr>
        <w:t xml:space="preserve"> –</w:t>
      </w:r>
      <w:r w:rsidRPr="00732CC3">
        <w:rPr>
          <w:b/>
          <w:sz w:val="28"/>
        </w:rPr>
        <w:t xml:space="preserve"> 2016 </w:t>
      </w:r>
    </w:p>
    <w:p w:rsidR="00BB5423" w:rsidRPr="00732CC3" w:rsidRDefault="00BB5423" w:rsidP="0041161A">
      <w:pPr>
        <w:jc w:val="both"/>
        <w:rPr>
          <w:b/>
          <w:sz w:val="28"/>
        </w:rPr>
      </w:pPr>
    </w:p>
    <w:tbl>
      <w:tblPr>
        <w:tblW w:w="14911" w:type="dxa"/>
        <w:tblInd w:w="70" w:type="dxa"/>
        <w:tblCellMar>
          <w:left w:w="70" w:type="dxa"/>
          <w:right w:w="70" w:type="dxa"/>
        </w:tblCellMar>
        <w:tblLook w:val="00A0"/>
      </w:tblPr>
      <w:tblGrid>
        <w:gridCol w:w="1538"/>
        <w:gridCol w:w="909"/>
        <w:gridCol w:w="1129"/>
        <w:gridCol w:w="1102"/>
        <w:gridCol w:w="1107"/>
        <w:gridCol w:w="1074"/>
        <w:gridCol w:w="1029"/>
        <w:gridCol w:w="1043"/>
        <w:gridCol w:w="1020"/>
        <w:gridCol w:w="958"/>
        <w:gridCol w:w="992"/>
        <w:gridCol w:w="34"/>
        <w:gridCol w:w="958"/>
        <w:gridCol w:w="992"/>
        <w:gridCol w:w="1026"/>
      </w:tblGrid>
      <w:tr w:rsidR="00960DD0" w:rsidRPr="00732CC3" w:rsidTr="00F37CAD">
        <w:trPr>
          <w:trHeight w:val="105"/>
        </w:trPr>
        <w:tc>
          <w:tcPr>
            <w:tcW w:w="1538" w:type="dxa"/>
            <w:shd w:val="clear" w:color="auto" w:fill="FFFFFF"/>
            <w:noWrap/>
            <w:vAlign w:val="bottom"/>
          </w:tcPr>
          <w:p w:rsidR="00960DD0" w:rsidRPr="00732CC3" w:rsidRDefault="00960DD0" w:rsidP="00E84329">
            <w:pPr>
              <w:rPr>
                <w:lang w:eastAsia="fr-FR"/>
              </w:rPr>
            </w:pPr>
            <w:r w:rsidRPr="00732CC3">
              <w:rPr>
                <w:lang w:eastAsia="fr-FR"/>
              </w:rPr>
              <w:t> </w:t>
            </w:r>
          </w:p>
        </w:tc>
        <w:tc>
          <w:tcPr>
            <w:tcW w:w="909" w:type="dxa"/>
            <w:tcBorders>
              <w:right w:val="single" w:sz="8" w:space="0" w:color="000000"/>
            </w:tcBorders>
            <w:shd w:val="clear" w:color="auto" w:fill="FFFFFF"/>
            <w:noWrap/>
            <w:vAlign w:val="bottom"/>
          </w:tcPr>
          <w:p w:rsidR="00960DD0" w:rsidRPr="00732CC3" w:rsidRDefault="00960DD0" w:rsidP="00E84329">
            <w:pPr>
              <w:rPr>
                <w:lang w:eastAsia="fr-FR"/>
              </w:rPr>
            </w:pPr>
            <w:r w:rsidRPr="00732CC3">
              <w:rPr>
                <w:lang w:eastAsia="fr-FR"/>
              </w:rPr>
              <w:t> </w:t>
            </w:r>
          </w:p>
        </w:tc>
        <w:tc>
          <w:tcPr>
            <w:tcW w:w="4412" w:type="dxa"/>
            <w:gridSpan w:val="4"/>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60DD0" w:rsidRPr="00732CC3" w:rsidRDefault="00960DD0" w:rsidP="00F37CAD">
            <w:pPr>
              <w:jc w:val="center"/>
              <w:rPr>
                <w:b/>
                <w:bCs/>
                <w:lang w:eastAsia="fr-FR"/>
              </w:rPr>
            </w:pPr>
            <w:r w:rsidRPr="00732CC3">
              <w:rPr>
                <w:b/>
                <w:bCs/>
                <w:lang w:eastAsia="fr-FR"/>
              </w:rPr>
              <w:t>2015</w:t>
            </w:r>
          </w:p>
        </w:tc>
        <w:tc>
          <w:tcPr>
            <w:tcW w:w="8052" w:type="dxa"/>
            <w:gridSpan w:val="9"/>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60DD0" w:rsidRPr="00732CC3" w:rsidRDefault="00960DD0" w:rsidP="00F37CAD">
            <w:pPr>
              <w:jc w:val="center"/>
              <w:rPr>
                <w:lang w:eastAsia="fr-FR"/>
              </w:rPr>
            </w:pPr>
            <w:r w:rsidRPr="00732CC3">
              <w:rPr>
                <w:b/>
                <w:bCs/>
                <w:lang w:eastAsia="fr-FR"/>
              </w:rPr>
              <w:t>2016</w:t>
            </w:r>
          </w:p>
        </w:tc>
      </w:tr>
      <w:tr w:rsidR="00BB5423" w:rsidRPr="00732CC3" w:rsidTr="00F37CAD">
        <w:trPr>
          <w:trHeight w:val="300"/>
        </w:trPr>
        <w:tc>
          <w:tcPr>
            <w:tcW w:w="1538" w:type="dxa"/>
            <w:tcBorders>
              <w:top w:val="nil"/>
              <w:left w:val="nil"/>
              <w:bottom w:val="single" w:sz="4" w:space="0" w:color="auto"/>
              <w:right w:val="nil"/>
            </w:tcBorders>
            <w:shd w:val="clear" w:color="auto" w:fill="FFFFFF"/>
            <w:noWrap/>
            <w:vAlign w:val="bottom"/>
          </w:tcPr>
          <w:p w:rsidR="00BB5423" w:rsidRPr="00732CC3" w:rsidRDefault="00BB5423" w:rsidP="00E84329">
            <w:pPr>
              <w:rPr>
                <w:lang w:eastAsia="fr-FR"/>
              </w:rPr>
            </w:pPr>
            <w:r w:rsidRPr="00732CC3">
              <w:rPr>
                <w:lang w:eastAsia="fr-FR"/>
              </w:rPr>
              <w:t> </w:t>
            </w:r>
          </w:p>
        </w:tc>
        <w:tc>
          <w:tcPr>
            <w:tcW w:w="909" w:type="dxa"/>
            <w:tcBorders>
              <w:top w:val="nil"/>
              <w:left w:val="nil"/>
              <w:bottom w:val="single" w:sz="4" w:space="0" w:color="auto"/>
              <w:right w:val="nil"/>
            </w:tcBorders>
            <w:shd w:val="clear" w:color="auto" w:fill="FFFFFF"/>
            <w:noWrap/>
            <w:vAlign w:val="bottom"/>
          </w:tcPr>
          <w:p w:rsidR="00BB5423" w:rsidRPr="00732CC3" w:rsidRDefault="00BB5423" w:rsidP="00E84329">
            <w:pPr>
              <w:rPr>
                <w:lang w:eastAsia="fr-FR"/>
              </w:rPr>
            </w:pPr>
            <w:r w:rsidRPr="00732CC3">
              <w:rPr>
                <w:lang w:eastAsia="fr-FR"/>
              </w:rPr>
              <w:t> </w:t>
            </w:r>
          </w:p>
        </w:tc>
        <w:tc>
          <w:tcPr>
            <w:tcW w:w="1129"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Septembre</w:t>
            </w:r>
          </w:p>
        </w:tc>
        <w:tc>
          <w:tcPr>
            <w:tcW w:w="1102" w:type="dxa"/>
            <w:tcBorders>
              <w:top w:val="single" w:sz="8" w:space="0" w:color="000000"/>
              <w:left w:val="nil"/>
              <w:bottom w:val="single" w:sz="4" w:space="0" w:color="auto"/>
              <w:right w:val="nil"/>
            </w:tcBorders>
            <w:shd w:val="clear" w:color="auto" w:fill="FFFFFF"/>
            <w:noWrap/>
            <w:vAlign w:val="center"/>
          </w:tcPr>
          <w:p w:rsidR="00BB5423" w:rsidRPr="00732CC3" w:rsidRDefault="00BB5423" w:rsidP="00F37CAD">
            <w:pPr>
              <w:jc w:val="center"/>
              <w:rPr>
                <w:b/>
                <w:bCs/>
                <w:lang w:eastAsia="fr-FR"/>
              </w:rPr>
            </w:pPr>
            <w:r w:rsidRPr="00732CC3">
              <w:rPr>
                <w:b/>
                <w:bCs/>
                <w:lang w:eastAsia="fr-FR"/>
              </w:rPr>
              <w:t>Octobre</w:t>
            </w:r>
          </w:p>
        </w:tc>
        <w:tc>
          <w:tcPr>
            <w:tcW w:w="1107"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Novembre</w:t>
            </w:r>
          </w:p>
        </w:tc>
        <w:tc>
          <w:tcPr>
            <w:tcW w:w="1074" w:type="dxa"/>
            <w:tcBorders>
              <w:top w:val="single" w:sz="8" w:space="0" w:color="000000"/>
              <w:left w:val="nil"/>
              <w:bottom w:val="single" w:sz="4" w:space="0" w:color="auto"/>
              <w:right w:val="nil"/>
            </w:tcBorders>
            <w:shd w:val="clear" w:color="auto" w:fill="FFFFFF"/>
            <w:noWrap/>
            <w:vAlign w:val="center"/>
          </w:tcPr>
          <w:p w:rsidR="00BB5423" w:rsidRPr="00732CC3" w:rsidRDefault="00BB5423" w:rsidP="00F37CAD">
            <w:pPr>
              <w:jc w:val="center"/>
              <w:rPr>
                <w:b/>
                <w:bCs/>
                <w:lang w:eastAsia="fr-FR"/>
              </w:rPr>
            </w:pPr>
            <w:r w:rsidRPr="00732CC3">
              <w:rPr>
                <w:b/>
                <w:bCs/>
                <w:lang w:eastAsia="fr-FR"/>
              </w:rPr>
              <w:t>Décembre</w:t>
            </w:r>
          </w:p>
        </w:tc>
        <w:tc>
          <w:tcPr>
            <w:tcW w:w="1029"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Janvier</w:t>
            </w:r>
          </w:p>
        </w:tc>
        <w:tc>
          <w:tcPr>
            <w:tcW w:w="1043" w:type="dxa"/>
            <w:tcBorders>
              <w:top w:val="single" w:sz="8" w:space="0" w:color="000000"/>
              <w:left w:val="nil"/>
              <w:bottom w:val="single" w:sz="4" w:space="0" w:color="auto"/>
              <w:right w:val="nil"/>
            </w:tcBorders>
            <w:shd w:val="clear" w:color="auto" w:fill="FFFFFF"/>
            <w:noWrap/>
            <w:vAlign w:val="center"/>
          </w:tcPr>
          <w:p w:rsidR="00BB5423" w:rsidRPr="00732CC3" w:rsidRDefault="00BB5423" w:rsidP="00F37CAD">
            <w:pPr>
              <w:jc w:val="center"/>
              <w:rPr>
                <w:b/>
                <w:bCs/>
                <w:lang w:eastAsia="fr-FR"/>
              </w:rPr>
            </w:pPr>
            <w:r w:rsidRPr="00732CC3">
              <w:rPr>
                <w:b/>
                <w:bCs/>
                <w:lang w:eastAsia="fr-FR"/>
              </w:rPr>
              <w:t>Février</w:t>
            </w:r>
          </w:p>
        </w:tc>
        <w:tc>
          <w:tcPr>
            <w:tcW w:w="1020"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Mars</w:t>
            </w:r>
          </w:p>
        </w:tc>
        <w:tc>
          <w:tcPr>
            <w:tcW w:w="958" w:type="dxa"/>
            <w:tcBorders>
              <w:top w:val="single" w:sz="8" w:space="0" w:color="000000"/>
              <w:left w:val="nil"/>
              <w:bottom w:val="single" w:sz="4" w:space="0" w:color="auto"/>
              <w:right w:val="nil"/>
            </w:tcBorders>
            <w:shd w:val="clear" w:color="auto" w:fill="FFFFFF"/>
            <w:noWrap/>
            <w:vAlign w:val="center"/>
          </w:tcPr>
          <w:p w:rsidR="00BB5423" w:rsidRPr="00732CC3" w:rsidRDefault="00BB5423" w:rsidP="00F37CAD">
            <w:pPr>
              <w:jc w:val="center"/>
              <w:rPr>
                <w:b/>
                <w:bCs/>
                <w:lang w:eastAsia="fr-FR"/>
              </w:rPr>
            </w:pPr>
            <w:r w:rsidRPr="00732CC3">
              <w:rPr>
                <w:b/>
                <w:bCs/>
                <w:lang w:eastAsia="fr-FR"/>
              </w:rPr>
              <w:t>Avril</w:t>
            </w:r>
          </w:p>
        </w:tc>
        <w:tc>
          <w:tcPr>
            <w:tcW w:w="992"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Mai</w:t>
            </w:r>
          </w:p>
        </w:tc>
        <w:tc>
          <w:tcPr>
            <w:tcW w:w="992" w:type="dxa"/>
            <w:gridSpan w:val="2"/>
            <w:tcBorders>
              <w:top w:val="single" w:sz="8" w:space="0" w:color="000000"/>
              <w:left w:val="nil"/>
              <w:bottom w:val="single" w:sz="4" w:space="0" w:color="auto"/>
              <w:right w:val="nil"/>
            </w:tcBorders>
            <w:shd w:val="clear" w:color="auto" w:fill="FFFFFF"/>
            <w:noWrap/>
            <w:vAlign w:val="center"/>
          </w:tcPr>
          <w:p w:rsidR="00BB5423" w:rsidRPr="00732CC3" w:rsidRDefault="00BB5423" w:rsidP="00F37CAD">
            <w:pPr>
              <w:jc w:val="center"/>
              <w:rPr>
                <w:b/>
                <w:bCs/>
                <w:lang w:eastAsia="fr-FR"/>
              </w:rPr>
            </w:pPr>
            <w:r w:rsidRPr="00732CC3">
              <w:rPr>
                <w:b/>
                <w:bCs/>
                <w:lang w:eastAsia="fr-FR"/>
              </w:rPr>
              <w:t>Juin</w:t>
            </w:r>
          </w:p>
        </w:tc>
        <w:tc>
          <w:tcPr>
            <w:tcW w:w="992" w:type="dxa"/>
            <w:tcBorders>
              <w:top w:val="single" w:sz="8" w:space="0" w:color="000000"/>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Juillet</w:t>
            </w:r>
          </w:p>
        </w:tc>
        <w:tc>
          <w:tcPr>
            <w:tcW w:w="1026" w:type="dxa"/>
            <w:tcBorders>
              <w:top w:val="single" w:sz="8" w:space="0" w:color="000000"/>
              <w:left w:val="nil"/>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Août</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Solde de trésorerie initial</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465 000   </w:t>
            </w:r>
          </w:p>
        </w:tc>
        <w:tc>
          <w:tcPr>
            <w:tcW w:w="1102" w:type="dxa"/>
            <w:shd w:val="clear" w:color="auto" w:fill="FFFFFF"/>
            <w:noWrap/>
            <w:vAlign w:val="center"/>
          </w:tcPr>
          <w:p w:rsidR="00BB5423" w:rsidRPr="00732CC3" w:rsidRDefault="00BB5423" w:rsidP="00F37CAD">
            <w:pPr>
              <w:jc w:val="right"/>
              <w:rPr>
                <w:lang w:eastAsia="fr-FR"/>
              </w:rPr>
            </w:pPr>
            <w:r w:rsidRPr="00732CC3">
              <w:rPr>
                <w:lang w:eastAsia="fr-FR"/>
              </w:rPr>
              <w:t xml:space="preserve">764 000   </w:t>
            </w:r>
          </w:p>
        </w:tc>
        <w:tc>
          <w:tcPr>
            <w:tcW w:w="1107"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673 000   </w:t>
            </w:r>
          </w:p>
        </w:tc>
        <w:tc>
          <w:tcPr>
            <w:tcW w:w="1074" w:type="dxa"/>
            <w:shd w:val="clear" w:color="auto" w:fill="FFFFFF"/>
            <w:noWrap/>
            <w:vAlign w:val="center"/>
          </w:tcPr>
          <w:p w:rsidR="00BB5423" w:rsidRPr="00732CC3" w:rsidRDefault="00BB5423" w:rsidP="00F37CAD">
            <w:pPr>
              <w:jc w:val="right"/>
              <w:rPr>
                <w:lang w:eastAsia="fr-FR"/>
              </w:rPr>
            </w:pPr>
            <w:r w:rsidRPr="00732CC3">
              <w:rPr>
                <w:lang w:eastAsia="fr-FR"/>
              </w:rPr>
              <w:t xml:space="preserve">217 000   </w:t>
            </w:r>
          </w:p>
        </w:tc>
        <w:tc>
          <w:tcPr>
            <w:tcW w:w="10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283 000   </w:t>
            </w:r>
          </w:p>
        </w:tc>
        <w:tc>
          <w:tcPr>
            <w:tcW w:w="1043" w:type="dxa"/>
            <w:shd w:val="clear" w:color="auto" w:fill="FFFFFF"/>
            <w:noWrap/>
            <w:vAlign w:val="center"/>
          </w:tcPr>
          <w:p w:rsidR="00BB5423" w:rsidRPr="00732CC3" w:rsidRDefault="00BB5423" w:rsidP="00F37CAD">
            <w:pPr>
              <w:jc w:val="right"/>
              <w:rPr>
                <w:lang w:eastAsia="fr-FR"/>
              </w:rPr>
            </w:pPr>
            <w:r w:rsidRPr="00732CC3">
              <w:rPr>
                <w:lang w:eastAsia="fr-FR"/>
              </w:rPr>
              <w:t xml:space="preserve">-  800 000   </w:t>
            </w:r>
          </w:p>
        </w:tc>
        <w:tc>
          <w:tcPr>
            <w:tcW w:w="1020"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-1 674 000   </w:t>
            </w:r>
          </w:p>
        </w:tc>
        <w:tc>
          <w:tcPr>
            <w:tcW w:w="958" w:type="dxa"/>
            <w:shd w:val="clear" w:color="auto" w:fill="FFFFFF"/>
            <w:noWrap/>
            <w:vAlign w:val="center"/>
          </w:tcPr>
          <w:p w:rsidR="00BB5423" w:rsidRPr="00732CC3" w:rsidRDefault="00BB5423" w:rsidP="00F37CAD">
            <w:pPr>
              <w:jc w:val="right"/>
              <w:rPr>
                <w:lang w:eastAsia="fr-FR"/>
              </w:rPr>
            </w:pPr>
            <w:r w:rsidRPr="00732CC3">
              <w:rPr>
                <w:lang w:eastAsia="fr-FR"/>
              </w:rPr>
              <w:t xml:space="preserve">2 696 000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2 211 000   </w:t>
            </w:r>
          </w:p>
        </w:tc>
        <w:tc>
          <w:tcPr>
            <w:tcW w:w="992" w:type="dxa"/>
            <w:gridSpan w:val="2"/>
            <w:shd w:val="clear" w:color="auto" w:fill="FFFFFF"/>
            <w:noWrap/>
            <w:vAlign w:val="center"/>
          </w:tcPr>
          <w:p w:rsidR="00BB5423" w:rsidRPr="00732CC3" w:rsidRDefault="00BB5423" w:rsidP="00F37CAD">
            <w:pPr>
              <w:jc w:val="right"/>
              <w:rPr>
                <w:lang w:eastAsia="fr-FR"/>
              </w:rPr>
            </w:pPr>
            <w:r w:rsidRPr="00732CC3">
              <w:rPr>
                <w:lang w:eastAsia="fr-FR"/>
              </w:rPr>
              <w:t xml:space="preserve">1 847 000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1 441 000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921 000   </w:t>
            </w:r>
          </w:p>
        </w:tc>
      </w:tr>
      <w:tr w:rsidR="00BB5423" w:rsidRPr="00732CC3" w:rsidTr="00F37CAD">
        <w:trPr>
          <w:trHeight w:val="300"/>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ENCAISSEMENTS</w:t>
            </w:r>
          </w:p>
        </w:tc>
        <w:tc>
          <w:tcPr>
            <w:tcW w:w="11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1 369 000   </w:t>
            </w:r>
          </w:p>
        </w:tc>
        <w:tc>
          <w:tcPr>
            <w:tcW w:w="110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1 161 000   </w:t>
            </w:r>
          </w:p>
        </w:tc>
        <w:tc>
          <w:tcPr>
            <w:tcW w:w="1107"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583 000   </w:t>
            </w:r>
          </w:p>
        </w:tc>
        <w:tc>
          <w:tcPr>
            <w:tcW w:w="107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407 000   </w:t>
            </w:r>
          </w:p>
        </w:tc>
        <w:tc>
          <w:tcPr>
            <w:tcW w:w="10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311 000   </w:t>
            </w:r>
          </w:p>
        </w:tc>
        <w:tc>
          <w:tcPr>
            <w:tcW w:w="1043"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249 000   </w:t>
            </w:r>
          </w:p>
        </w:tc>
        <w:tc>
          <w:tcPr>
            <w:tcW w:w="1020"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5 323 000   </w:t>
            </w:r>
          </w:p>
        </w:tc>
        <w:tc>
          <w:tcPr>
            <w:tcW w:w="958"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255 000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246 000   </w:t>
            </w:r>
          </w:p>
        </w:tc>
        <w:tc>
          <w:tcPr>
            <w:tcW w:w="992" w:type="dxa"/>
            <w:gridSpan w:val="2"/>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209 000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88 000   </w:t>
            </w:r>
          </w:p>
        </w:tc>
        <w:tc>
          <w:tcPr>
            <w:tcW w:w="1026"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31 000   </w:t>
            </w:r>
          </w:p>
        </w:tc>
      </w:tr>
      <w:tr w:rsidR="00BB5423" w:rsidRPr="00732CC3" w:rsidTr="00F37CAD">
        <w:trPr>
          <w:trHeight w:val="270"/>
        </w:trPr>
        <w:tc>
          <w:tcPr>
            <w:tcW w:w="2447" w:type="dxa"/>
            <w:gridSpan w:val="2"/>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rPr>
                <w:lang w:eastAsia="fr-FR"/>
              </w:rPr>
            </w:pPr>
            <w:r w:rsidRPr="00732CC3">
              <w:rPr>
                <w:lang w:eastAsia="fr-FR"/>
              </w:rPr>
              <w:t>Subventions</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102"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107"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74"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43"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0"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5 000 000   </w:t>
            </w:r>
          </w:p>
        </w:tc>
        <w:tc>
          <w:tcPr>
            <w:tcW w:w="958"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gridSpan w:val="2"/>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Recettes Abonnements</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888 000   </w:t>
            </w:r>
          </w:p>
        </w:tc>
        <w:tc>
          <w:tcPr>
            <w:tcW w:w="110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710 000   </w:t>
            </w:r>
          </w:p>
        </w:tc>
        <w:tc>
          <w:tcPr>
            <w:tcW w:w="1107"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178 000   </w:t>
            </w:r>
          </w:p>
        </w:tc>
        <w:tc>
          <w:tcPr>
            <w:tcW w:w="1074"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43"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0"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58" w:type="dxa"/>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gridSpan w:val="2"/>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Recettes billetterie</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453 000   </w:t>
            </w:r>
          </w:p>
        </w:tc>
        <w:tc>
          <w:tcPr>
            <w:tcW w:w="110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423 000   </w:t>
            </w:r>
          </w:p>
        </w:tc>
        <w:tc>
          <w:tcPr>
            <w:tcW w:w="1107"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363 000   </w:t>
            </w:r>
          </w:p>
        </w:tc>
        <w:tc>
          <w:tcPr>
            <w:tcW w:w="1074"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363 000   </w:t>
            </w:r>
          </w:p>
        </w:tc>
        <w:tc>
          <w:tcPr>
            <w:tcW w:w="1029"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274 000   </w:t>
            </w:r>
          </w:p>
        </w:tc>
        <w:tc>
          <w:tcPr>
            <w:tcW w:w="1043"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212 000   </w:t>
            </w:r>
          </w:p>
        </w:tc>
        <w:tc>
          <w:tcPr>
            <w:tcW w:w="1020"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272 000   </w:t>
            </w:r>
          </w:p>
        </w:tc>
        <w:tc>
          <w:tcPr>
            <w:tcW w:w="958"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212 000   </w:t>
            </w:r>
          </w:p>
        </w:tc>
        <w:tc>
          <w:tcPr>
            <w:tcW w:w="99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212 000   </w:t>
            </w:r>
          </w:p>
        </w:tc>
        <w:tc>
          <w:tcPr>
            <w:tcW w:w="992" w:type="dxa"/>
            <w:gridSpan w:val="2"/>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181 000   </w:t>
            </w:r>
          </w:p>
        </w:tc>
        <w:tc>
          <w:tcPr>
            <w:tcW w:w="99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60 000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0</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Remboursement crédit de TVA</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28 000</w:t>
            </w:r>
          </w:p>
          <w:p w:rsidR="00BB5423" w:rsidRPr="00732CC3" w:rsidRDefault="00BB5423" w:rsidP="00F37CAD">
            <w:pPr>
              <w:jc w:val="right"/>
              <w:rPr>
                <w:lang w:eastAsia="fr-FR"/>
              </w:rPr>
            </w:pPr>
            <w:r w:rsidRPr="00732CC3">
              <w:rPr>
                <w:lang w:eastAsia="fr-FR"/>
              </w:rPr>
              <w:t xml:space="preserve">   </w:t>
            </w:r>
          </w:p>
        </w:tc>
        <w:tc>
          <w:tcPr>
            <w:tcW w:w="110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28 000</w:t>
            </w:r>
          </w:p>
          <w:p w:rsidR="00BB5423" w:rsidRPr="00732CC3" w:rsidRDefault="00BB5423" w:rsidP="00F37CAD">
            <w:pPr>
              <w:jc w:val="right"/>
              <w:rPr>
                <w:lang w:eastAsia="fr-FR"/>
              </w:rPr>
            </w:pPr>
            <w:r w:rsidRPr="00732CC3">
              <w:rPr>
                <w:lang w:eastAsia="fr-FR"/>
              </w:rPr>
              <w:t xml:space="preserve">   </w:t>
            </w:r>
          </w:p>
        </w:tc>
        <w:tc>
          <w:tcPr>
            <w:tcW w:w="1107"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42 000</w:t>
            </w:r>
          </w:p>
          <w:p w:rsidR="00BB5423" w:rsidRPr="00732CC3" w:rsidRDefault="00BB5423" w:rsidP="00F37CAD">
            <w:pPr>
              <w:jc w:val="right"/>
              <w:rPr>
                <w:lang w:eastAsia="fr-FR"/>
              </w:rPr>
            </w:pPr>
            <w:r w:rsidRPr="00732CC3">
              <w:rPr>
                <w:lang w:eastAsia="fr-FR"/>
              </w:rPr>
              <w:t xml:space="preserve">   </w:t>
            </w:r>
          </w:p>
        </w:tc>
        <w:tc>
          <w:tcPr>
            <w:tcW w:w="1074"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44 000</w:t>
            </w:r>
          </w:p>
          <w:p w:rsidR="00BB5423" w:rsidRPr="00732CC3" w:rsidRDefault="00BB5423" w:rsidP="00F37CAD">
            <w:pPr>
              <w:jc w:val="right"/>
              <w:rPr>
                <w:lang w:eastAsia="fr-FR"/>
              </w:rPr>
            </w:pPr>
            <w:r w:rsidRPr="00732CC3">
              <w:rPr>
                <w:lang w:eastAsia="fr-FR"/>
              </w:rPr>
              <w:t xml:space="preserve">   </w:t>
            </w:r>
          </w:p>
        </w:tc>
        <w:tc>
          <w:tcPr>
            <w:tcW w:w="1029"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37 000</w:t>
            </w:r>
          </w:p>
          <w:p w:rsidR="00BB5423" w:rsidRPr="00732CC3" w:rsidRDefault="00BB5423" w:rsidP="00F37CAD">
            <w:pPr>
              <w:jc w:val="right"/>
              <w:rPr>
                <w:lang w:eastAsia="fr-FR"/>
              </w:rPr>
            </w:pPr>
            <w:r w:rsidRPr="00732CC3">
              <w:rPr>
                <w:lang w:eastAsia="fr-FR"/>
              </w:rPr>
              <w:t xml:space="preserve">   </w:t>
            </w:r>
          </w:p>
        </w:tc>
        <w:tc>
          <w:tcPr>
            <w:tcW w:w="1043"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37 000</w:t>
            </w:r>
          </w:p>
          <w:p w:rsidR="00BB5423" w:rsidRPr="00732CC3" w:rsidRDefault="00BB5423" w:rsidP="00F37CAD">
            <w:pPr>
              <w:jc w:val="right"/>
              <w:rPr>
                <w:lang w:eastAsia="fr-FR"/>
              </w:rPr>
            </w:pPr>
            <w:r w:rsidRPr="00732CC3">
              <w:rPr>
                <w:lang w:eastAsia="fr-FR"/>
              </w:rPr>
              <w:t xml:space="preserve">   </w:t>
            </w:r>
          </w:p>
        </w:tc>
        <w:tc>
          <w:tcPr>
            <w:tcW w:w="1020"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51 000</w:t>
            </w:r>
          </w:p>
          <w:p w:rsidR="00BB5423" w:rsidRPr="00732CC3" w:rsidRDefault="00BB5423" w:rsidP="00F37CAD">
            <w:pPr>
              <w:jc w:val="right"/>
              <w:rPr>
                <w:lang w:eastAsia="fr-FR"/>
              </w:rPr>
            </w:pPr>
            <w:r w:rsidRPr="00732CC3">
              <w:rPr>
                <w:lang w:eastAsia="fr-FR"/>
              </w:rPr>
              <w:t xml:space="preserve">   </w:t>
            </w:r>
          </w:p>
        </w:tc>
        <w:tc>
          <w:tcPr>
            <w:tcW w:w="958"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43 000</w:t>
            </w:r>
          </w:p>
          <w:p w:rsidR="00BB5423" w:rsidRPr="00732CC3" w:rsidRDefault="00BB5423" w:rsidP="00F37CAD">
            <w:pPr>
              <w:jc w:val="right"/>
              <w:rPr>
                <w:lang w:eastAsia="fr-FR"/>
              </w:rPr>
            </w:pPr>
            <w:r w:rsidRPr="00732CC3">
              <w:rPr>
                <w:lang w:eastAsia="fr-FR"/>
              </w:rPr>
              <w:t xml:space="preserve">   </w:t>
            </w:r>
          </w:p>
        </w:tc>
        <w:tc>
          <w:tcPr>
            <w:tcW w:w="99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34 000</w:t>
            </w:r>
          </w:p>
          <w:p w:rsidR="00BB5423" w:rsidRPr="00732CC3" w:rsidRDefault="00BB5423" w:rsidP="00F37CAD">
            <w:pPr>
              <w:jc w:val="right"/>
              <w:rPr>
                <w:lang w:eastAsia="fr-FR"/>
              </w:rPr>
            </w:pPr>
            <w:r w:rsidRPr="00732CC3">
              <w:rPr>
                <w:lang w:eastAsia="fr-FR"/>
              </w:rPr>
              <w:t xml:space="preserve">   </w:t>
            </w:r>
          </w:p>
        </w:tc>
        <w:tc>
          <w:tcPr>
            <w:tcW w:w="992" w:type="dxa"/>
            <w:gridSpan w:val="2"/>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28 000</w:t>
            </w:r>
          </w:p>
          <w:p w:rsidR="00BB5423" w:rsidRPr="00732CC3" w:rsidRDefault="00BB5423" w:rsidP="00F37CAD">
            <w:pPr>
              <w:jc w:val="right"/>
              <w:rPr>
                <w:lang w:eastAsia="fr-FR"/>
              </w:rPr>
            </w:pPr>
            <w:r w:rsidRPr="00732CC3">
              <w:rPr>
                <w:lang w:eastAsia="fr-FR"/>
              </w:rPr>
              <w:t xml:space="preserve">   </w:t>
            </w:r>
          </w:p>
        </w:tc>
        <w:tc>
          <w:tcPr>
            <w:tcW w:w="992"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28 000</w:t>
            </w:r>
          </w:p>
          <w:p w:rsidR="00BB5423" w:rsidRPr="00732CC3" w:rsidRDefault="00BB5423" w:rsidP="00F37CAD">
            <w:pPr>
              <w:jc w:val="right"/>
              <w:rPr>
                <w:lang w:eastAsia="fr-FR"/>
              </w:rPr>
            </w:pPr>
            <w:r w:rsidRPr="00732CC3">
              <w:rPr>
                <w:lang w:eastAsia="fr-FR"/>
              </w:rPr>
              <w:t xml:space="preserve">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31 000</w:t>
            </w:r>
          </w:p>
          <w:p w:rsidR="00BB5423" w:rsidRPr="00732CC3" w:rsidRDefault="00BB5423" w:rsidP="00F37CAD">
            <w:pPr>
              <w:jc w:val="right"/>
              <w:rPr>
                <w:lang w:eastAsia="fr-FR"/>
              </w:rPr>
            </w:pPr>
            <w:r w:rsidRPr="00732CC3">
              <w:rPr>
                <w:lang w:eastAsia="fr-FR"/>
              </w:rPr>
              <w:t xml:space="preserve">   </w:t>
            </w:r>
          </w:p>
        </w:tc>
      </w:tr>
      <w:tr w:rsidR="00BB5423" w:rsidRPr="00732CC3" w:rsidTr="00F37CAD">
        <w:trPr>
          <w:trHeight w:val="300"/>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center"/>
              <w:rPr>
                <w:b/>
                <w:bCs/>
                <w:lang w:eastAsia="fr-FR"/>
              </w:rPr>
            </w:pPr>
            <w:r w:rsidRPr="00732CC3">
              <w:rPr>
                <w:b/>
                <w:bCs/>
                <w:lang w:eastAsia="fr-FR"/>
              </w:rPr>
              <w:t>DECAISSEMENTS</w:t>
            </w:r>
          </w:p>
        </w:tc>
        <w:tc>
          <w:tcPr>
            <w:tcW w:w="11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1 070 000   </w:t>
            </w:r>
          </w:p>
        </w:tc>
        <w:tc>
          <w:tcPr>
            <w:tcW w:w="110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1 252 000   </w:t>
            </w:r>
          </w:p>
        </w:tc>
        <w:tc>
          <w:tcPr>
            <w:tcW w:w="1107"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1 039 000   </w:t>
            </w:r>
          </w:p>
        </w:tc>
        <w:tc>
          <w:tcPr>
            <w:tcW w:w="107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907 000   </w:t>
            </w:r>
          </w:p>
        </w:tc>
        <w:tc>
          <w:tcPr>
            <w:tcW w:w="10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828 000   </w:t>
            </w:r>
          </w:p>
        </w:tc>
        <w:tc>
          <w:tcPr>
            <w:tcW w:w="1043"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1 123 000   </w:t>
            </w:r>
          </w:p>
        </w:tc>
        <w:tc>
          <w:tcPr>
            <w:tcW w:w="1020"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953 000   </w:t>
            </w:r>
          </w:p>
        </w:tc>
        <w:tc>
          <w:tcPr>
            <w:tcW w:w="958"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740 000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610 000   </w:t>
            </w:r>
          </w:p>
        </w:tc>
        <w:tc>
          <w:tcPr>
            <w:tcW w:w="992" w:type="dxa"/>
            <w:gridSpan w:val="2"/>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615 000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608 000   </w:t>
            </w:r>
          </w:p>
        </w:tc>
        <w:tc>
          <w:tcPr>
            <w:tcW w:w="1026"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400 000   </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Frais de structure</w:t>
            </w:r>
          </w:p>
        </w:tc>
        <w:tc>
          <w:tcPr>
            <w:tcW w:w="11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400 000   </w:t>
            </w:r>
          </w:p>
        </w:tc>
        <w:tc>
          <w:tcPr>
            <w:tcW w:w="1102" w:type="dxa"/>
            <w:shd w:val="clear" w:color="auto" w:fill="FFFFFF"/>
            <w:noWrap/>
            <w:vAlign w:val="center"/>
          </w:tcPr>
          <w:p w:rsidR="00BB5423" w:rsidRPr="00732CC3" w:rsidRDefault="00BB5423" w:rsidP="00F37CAD">
            <w:pPr>
              <w:jc w:val="right"/>
              <w:rPr>
                <w:lang w:eastAsia="fr-FR"/>
              </w:rPr>
            </w:pPr>
            <w:r w:rsidRPr="00732CC3">
              <w:rPr>
                <w:lang w:eastAsia="fr-FR"/>
              </w:rPr>
              <w:t xml:space="preserve"> 412 000   </w:t>
            </w:r>
          </w:p>
        </w:tc>
        <w:tc>
          <w:tcPr>
            <w:tcW w:w="1107"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415 000   </w:t>
            </w:r>
          </w:p>
        </w:tc>
        <w:tc>
          <w:tcPr>
            <w:tcW w:w="1074" w:type="dxa"/>
            <w:shd w:val="clear" w:color="auto" w:fill="FFFFFF"/>
            <w:noWrap/>
            <w:vAlign w:val="center"/>
          </w:tcPr>
          <w:p w:rsidR="00BB5423" w:rsidRPr="00732CC3" w:rsidRDefault="00BB5423" w:rsidP="00F37CAD">
            <w:pPr>
              <w:jc w:val="right"/>
              <w:rPr>
                <w:lang w:eastAsia="fr-FR"/>
              </w:rPr>
            </w:pPr>
            <w:r w:rsidRPr="00732CC3">
              <w:rPr>
                <w:lang w:eastAsia="fr-FR"/>
              </w:rPr>
              <w:t xml:space="preserve">455 000   </w:t>
            </w:r>
          </w:p>
        </w:tc>
        <w:tc>
          <w:tcPr>
            <w:tcW w:w="10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400 000   </w:t>
            </w:r>
          </w:p>
        </w:tc>
        <w:tc>
          <w:tcPr>
            <w:tcW w:w="1043" w:type="dxa"/>
            <w:shd w:val="clear" w:color="auto" w:fill="FFFFFF"/>
            <w:noWrap/>
            <w:vAlign w:val="center"/>
          </w:tcPr>
          <w:p w:rsidR="00BB5423" w:rsidRPr="00732CC3" w:rsidRDefault="00BB5423" w:rsidP="00F37CAD">
            <w:pPr>
              <w:jc w:val="right"/>
              <w:rPr>
                <w:lang w:eastAsia="fr-FR"/>
              </w:rPr>
            </w:pPr>
            <w:r w:rsidRPr="00732CC3">
              <w:rPr>
                <w:lang w:eastAsia="fr-FR"/>
              </w:rPr>
              <w:t xml:space="preserve">447 000   </w:t>
            </w:r>
          </w:p>
        </w:tc>
        <w:tc>
          <w:tcPr>
            <w:tcW w:w="1020"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415 000   </w:t>
            </w:r>
          </w:p>
        </w:tc>
        <w:tc>
          <w:tcPr>
            <w:tcW w:w="958" w:type="dxa"/>
            <w:shd w:val="clear" w:color="auto" w:fill="FFFFFF"/>
            <w:noWrap/>
            <w:vAlign w:val="center"/>
          </w:tcPr>
          <w:p w:rsidR="00BB5423" w:rsidRPr="00732CC3" w:rsidRDefault="00BB5423" w:rsidP="00F37CAD">
            <w:pPr>
              <w:jc w:val="right"/>
              <w:rPr>
                <w:lang w:eastAsia="fr-FR"/>
              </w:rPr>
            </w:pPr>
            <w:r w:rsidRPr="00732CC3">
              <w:rPr>
                <w:lang w:eastAsia="fr-FR"/>
              </w:rPr>
              <w:t xml:space="preserve">400 000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402 000   </w:t>
            </w:r>
          </w:p>
        </w:tc>
        <w:tc>
          <w:tcPr>
            <w:tcW w:w="992" w:type="dxa"/>
            <w:gridSpan w:val="2"/>
            <w:shd w:val="clear" w:color="auto" w:fill="FFFFFF"/>
            <w:noWrap/>
            <w:vAlign w:val="center"/>
          </w:tcPr>
          <w:p w:rsidR="00BB5423" w:rsidRPr="00732CC3" w:rsidRDefault="00BB5423" w:rsidP="00F37CAD">
            <w:pPr>
              <w:jc w:val="right"/>
              <w:rPr>
                <w:lang w:eastAsia="fr-FR"/>
              </w:rPr>
            </w:pPr>
            <w:r w:rsidRPr="00732CC3">
              <w:rPr>
                <w:lang w:eastAsia="fr-FR"/>
              </w:rPr>
              <w:t xml:space="preserve">407 000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400 000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400 000   </w:t>
            </w:r>
          </w:p>
        </w:tc>
      </w:tr>
      <w:tr w:rsidR="00BB5423" w:rsidRPr="00732CC3" w:rsidTr="00F37CAD">
        <w:trPr>
          <w:trHeight w:val="270"/>
        </w:trPr>
        <w:tc>
          <w:tcPr>
            <w:tcW w:w="2447" w:type="dxa"/>
            <w:gridSpan w:val="2"/>
            <w:tcBorders>
              <w:top w:val="nil"/>
              <w:left w:val="single" w:sz="4" w:space="0" w:color="auto"/>
              <w:bottom w:val="nil"/>
              <w:right w:val="single" w:sz="4" w:space="0" w:color="000000"/>
            </w:tcBorders>
            <w:shd w:val="clear" w:color="auto" w:fill="FFFFFF"/>
            <w:noWrap/>
            <w:vAlign w:val="center"/>
          </w:tcPr>
          <w:p w:rsidR="00BB5423" w:rsidRPr="00732CC3" w:rsidRDefault="00BB5423" w:rsidP="00F37CAD">
            <w:pPr>
              <w:rPr>
                <w:lang w:eastAsia="fr-FR"/>
              </w:rPr>
            </w:pPr>
            <w:r w:rsidRPr="00732CC3">
              <w:rPr>
                <w:lang w:eastAsia="fr-FR"/>
              </w:rPr>
              <w:t>Coûts des spectacles</w:t>
            </w:r>
          </w:p>
        </w:tc>
        <w:tc>
          <w:tcPr>
            <w:tcW w:w="1129" w:type="dxa"/>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670 000   </w:t>
            </w:r>
          </w:p>
        </w:tc>
        <w:tc>
          <w:tcPr>
            <w:tcW w:w="1102" w:type="dxa"/>
            <w:shd w:val="clear" w:color="auto" w:fill="FFFFFF"/>
            <w:noWrap/>
            <w:vAlign w:val="center"/>
          </w:tcPr>
          <w:p w:rsidR="00BB5423" w:rsidRPr="00732CC3" w:rsidRDefault="00BB5423" w:rsidP="00F37CAD">
            <w:pPr>
              <w:jc w:val="right"/>
              <w:rPr>
                <w:lang w:eastAsia="fr-FR"/>
              </w:rPr>
            </w:pPr>
            <w:r w:rsidRPr="00732CC3">
              <w:rPr>
                <w:lang w:eastAsia="fr-FR"/>
              </w:rPr>
              <w:t xml:space="preserve"> 840 000   </w:t>
            </w:r>
          </w:p>
        </w:tc>
        <w:tc>
          <w:tcPr>
            <w:tcW w:w="1107"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624 000   </w:t>
            </w:r>
          </w:p>
        </w:tc>
        <w:tc>
          <w:tcPr>
            <w:tcW w:w="1074" w:type="dxa"/>
            <w:shd w:val="clear" w:color="auto" w:fill="FFFFFF"/>
            <w:noWrap/>
            <w:vAlign w:val="center"/>
          </w:tcPr>
          <w:p w:rsidR="00BB5423" w:rsidRPr="00732CC3" w:rsidRDefault="00BB5423" w:rsidP="00F37CAD">
            <w:pPr>
              <w:jc w:val="right"/>
              <w:rPr>
                <w:lang w:eastAsia="fr-FR"/>
              </w:rPr>
            </w:pPr>
            <w:r w:rsidRPr="00732CC3">
              <w:rPr>
                <w:lang w:eastAsia="fr-FR"/>
              </w:rPr>
              <w:t xml:space="preserve">452 000   </w:t>
            </w:r>
          </w:p>
        </w:tc>
        <w:tc>
          <w:tcPr>
            <w:tcW w:w="1029"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428 000   </w:t>
            </w:r>
          </w:p>
        </w:tc>
        <w:tc>
          <w:tcPr>
            <w:tcW w:w="1043" w:type="dxa"/>
            <w:shd w:val="clear" w:color="auto" w:fill="FFFFFF"/>
            <w:noWrap/>
            <w:vAlign w:val="center"/>
          </w:tcPr>
          <w:p w:rsidR="00BB5423" w:rsidRPr="00732CC3" w:rsidRDefault="00BB5423" w:rsidP="00F37CAD">
            <w:pPr>
              <w:jc w:val="right"/>
              <w:rPr>
                <w:lang w:eastAsia="fr-FR"/>
              </w:rPr>
            </w:pPr>
            <w:r w:rsidRPr="00732CC3">
              <w:rPr>
                <w:lang w:eastAsia="fr-FR"/>
              </w:rPr>
              <w:t xml:space="preserve">676 000   </w:t>
            </w:r>
          </w:p>
        </w:tc>
        <w:tc>
          <w:tcPr>
            <w:tcW w:w="1020"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538 000   </w:t>
            </w:r>
          </w:p>
        </w:tc>
        <w:tc>
          <w:tcPr>
            <w:tcW w:w="958" w:type="dxa"/>
            <w:shd w:val="clear" w:color="auto" w:fill="FFFFFF"/>
            <w:noWrap/>
            <w:vAlign w:val="center"/>
          </w:tcPr>
          <w:p w:rsidR="00BB5423" w:rsidRPr="00732CC3" w:rsidRDefault="00BB5423" w:rsidP="00F37CAD">
            <w:pPr>
              <w:jc w:val="right"/>
              <w:rPr>
                <w:lang w:eastAsia="fr-FR"/>
              </w:rPr>
            </w:pPr>
            <w:r w:rsidRPr="00732CC3">
              <w:rPr>
                <w:lang w:eastAsia="fr-FR"/>
              </w:rPr>
              <w:t xml:space="preserve">340 000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208 000   </w:t>
            </w:r>
          </w:p>
        </w:tc>
        <w:tc>
          <w:tcPr>
            <w:tcW w:w="992" w:type="dxa"/>
            <w:gridSpan w:val="2"/>
            <w:shd w:val="clear" w:color="auto" w:fill="FFFFFF"/>
            <w:noWrap/>
            <w:vAlign w:val="center"/>
          </w:tcPr>
          <w:p w:rsidR="00BB5423" w:rsidRPr="00732CC3" w:rsidRDefault="00BB5423" w:rsidP="00F37CAD">
            <w:pPr>
              <w:jc w:val="right"/>
              <w:rPr>
                <w:lang w:eastAsia="fr-FR"/>
              </w:rPr>
            </w:pPr>
            <w:r w:rsidRPr="00732CC3">
              <w:rPr>
                <w:lang w:eastAsia="fr-FR"/>
              </w:rPr>
              <w:t xml:space="preserve">208 000   </w:t>
            </w:r>
          </w:p>
        </w:tc>
        <w:tc>
          <w:tcPr>
            <w:tcW w:w="992" w:type="dxa"/>
            <w:tcBorders>
              <w:top w:val="nil"/>
              <w:left w:val="single" w:sz="4" w:space="0" w:color="auto"/>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 208 000   </w:t>
            </w:r>
          </w:p>
        </w:tc>
        <w:tc>
          <w:tcPr>
            <w:tcW w:w="1026" w:type="dxa"/>
            <w:tcBorders>
              <w:top w:val="nil"/>
              <w:left w:val="nil"/>
              <w:bottom w:val="nil"/>
              <w:right w:val="single" w:sz="4" w:space="0" w:color="auto"/>
            </w:tcBorders>
            <w:shd w:val="clear" w:color="auto" w:fill="FFFFFF"/>
            <w:noWrap/>
            <w:vAlign w:val="center"/>
          </w:tcPr>
          <w:p w:rsidR="00BB5423" w:rsidRPr="00732CC3" w:rsidRDefault="00BB5423" w:rsidP="00F37CAD">
            <w:pPr>
              <w:jc w:val="right"/>
              <w:rPr>
                <w:lang w:eastAsia="fr-FR"/>
              </w:rPr>
            </w:pPr>
            <w:r w:rsidRPr="00732CC3">
              <w:rPr>
                <w:lang w:eastAsia="fr-FR"/>
              </w:rPr>
              <w:t xml:space="preserve">0                           </w:t>
            </w:r>
          </w:p>
        </w:tc>
      </w:tr>
      <w:tr w:rsidR="00BB5423" w:rsidRPr="00732CC3" w:rsidTr="00F37CAD">
        <w:trPr>
          <w:trHeight w:val="300"/>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rPr>
                <w:b/>
                <w:bCs/>
                <w:lang w:eastAsia="fr-FR"/>
              </w:rPr>
            </w:pPr>
            <w:r w:rsidRPr="00732CC3">
              <w:rPr>
                <w:b/>
                <w:bCs/>
                <w:lang w:eastAsia="fr-FR"/>
              </w:rPr>
              <w:t>Flux net de trésorerie</w:t>
            </w:r>
          </w:p>
        </w:tc>
        <w:tc>
          <w:tcPr>
            <w:tcW w:w="11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299 000   </w:t>
            </w:r>
          </w:p>
        </w:tc>
        <w:tc>
          <w:tcPr>
            <w:tcW w:w="110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91 000   </w:t>
            </w:r>
          </w:p>
        </w:tc>
        <w:tc>
          <w:tcPr>
            <w:tcW w:w="1107"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456 000   </w:t>
            </w:r>
          </w:p>
        </w:tc>
        <w:tc>
          <w:tcPr>
            <w:tcW w:w="107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500 000   </w:t>
            </w:r>
          </w:p>
        </w:tc>
        <w:tc>
          <w:tcPr>
            <w:tcW w:w="1029"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- 517 000   </w:t>
            </w:r>
          </w:p>
        </w:tc>
        <w:tc>
          <w:tcPr>
            <w:tcW w:w="1043"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- 874 000   </w:t>
            </w:r>
          </w:p>
        </w:tc>
        <w:tc>
          <w:tcPr>
            <w:tcW w:w="1020"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4 370 000   </w:t>
            </w:r>
          </w:p>
        </w:tc>
        <w:tc>
          <w:tcPr>
            <w:tcW w:w="958"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485 000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364 000   </w:t>
            </w:r>
          </w:p>
        </w:tc>
        <w:tc>
          <w:tcPr>
            <w:tcW w:w="992" w:type="dxa"/>
            <w:gridSpan w:val="2"/>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406 000   </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- 520 000   </w:t>
            </w:r>
          </w:p>
        </w:tc>
        <w:tc>
          <w:tcPr>
            <w:tcW w:w="1026"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- 369 000   </w:t>
            </w:r>
          </w:p>
        </w:tc>
      </w:tr>
      <w:tr w:rsidR="00BB5423" w:rsidRPr="00732CC3" w:rsidTr="00F37CAD">
        <w:trPr>
          <w:trHeight w:val="300"/>
        </w:trPr>
        <w:tc>
          <w:tcPr>
            <w:tcW w:w="2447"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F37CAD">
            <w:pPr>
              <w:rPr>
                <w:b/>
                <w:bCs/>
                <w:lang w:eastAsia="fr-FR"/>
              </w:rPr>
            </w:pPr>
            <w:r w:rsidRPr="00732CC3">
              <w:rPr>
                <w:b/>
                <w:bCs/>
                <w:lang w:eastAsia="fr-FR"/>
              </w:rPr>
              <w:t>Solde de trésorerie final </w:t>
            </w:r>
          </w:p>
        </w:tc>
        <w:tc>
          <w:tcPr>
            <w:tcW w:w="112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764 000   </w:t>
            </w:r>
          </w:p>
        </w:tc>
        <w:tc>
          <w:tcPr>
            <w:tcW w:w="1102"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673 000   </w:t>
            </w:r>
          </w:p>
        </w:tc>
        <w:tc>
          <w:tcPr>
            <w:tcW w:w="1107"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217 000   </w:t>
            </w:r>
          </w:p>
        </w:tc>
        <w:tc>
          <w:tcPr>
            <w:tcW w:w="107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283 000   </w:t>
            </w:r>
          </w:p>
        </w:tc>
        <w:tc>
          <w:tcPr>
            <w:tcW w:w="102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- 800 000   </w:t>
            </w:r>
          </w:p>
        </w:tc>
        <w:tc>
          <w:tcPr>
            <w:tcW w:w="104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-1 674 000   </w:t>
            </w:r>
          </w:p>
        </w:tc>
        <w:tc>
          <w:tcPr>
            <w:tcW w:w="1020"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2 696 000   </w:t>
            </w:r>
          </w:p>
        </w:tc>
        <w:tc>
          <w:tcPr>
            <w:tcW w:w="958"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2 211 000   </w:t>
            </w:r>
          </w:p>
        </w:tc>
        <w:tc>
          <w:tcPr>
            <w:tcW w:w="1026"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1 847 000   </w:t>
            </w:r>
          </w:p>
        </w:tc>
        <w:tc>
          <w:tcPr>
            <w:tcW w:w="958"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1 441 000   </w:t>
            </w:r>
          </w:p>
        </w:tc>
        <w:tc>
          <w:tcPr>
            <w:tcW w:w="992"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921 000   </w:t>
            </w:r>
          </w:p>
        </w:tc>
        <w:tc>
          <w:tcPr>
            <w:tcW w:w="102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F37CAD">
            <w:pPr>
              <w:jc w:val="right"/>
              <w:rPr>
                <w:b/>
                <w:bCs/>
                <w:lang w:eastAsia="fr-FR"/>
              </w:rPr>
            </w:pPr>
            <w:r w:rsidRPr="00732CC3">
              <w:rPr>
                <w:b/>
                <w:bCs/>
                <w:lang w:eastAsia="fr-FR"/>
              </w:rPr>
              <w:t xml:space="preserve">552 000   </w:t>
            </w:r>
          </w:p>
        </w:tc>
      </w:tr>
    </w:tbl>
    <w:p w:rsidR="00BB5423" w:rsidRPr="00732CC3" w:rsidRDefault="00BB5423" w:rsidP="0041161A">
      <w:pPr>
        <w:rPr>
          <w:sz w:val="22"/>
          <w:szCs w:val="22"/>
          <w:lang w:eastAsia="en-US"/>
        </w:rPr>
      </w:pPr>
    </w:p>
    <w:bookmarkStart w:id="1" w:name="_MON_1479711030"/>
    <w:bookmarkEnd w:id="1"/>
    <w:p w:rsidR="00BB5423" w:rsidRPr="00732CC3" w:rsidRDefault="007F4ECC" w:rsidP="0041161A">
      <w:r>
        <w:rPr>
          <w:noProof/>
          <w:lang w:eastAsia="fr-FR"/>
        </w:rPr>
        <w:object w:dxaOrig="14005" w:dyaOrig="4716">
          <v:shape id="_x0000_i1026" type="#_x0000_t75" style="width:664.6pt;height:223.4pt" o:ole="">
            <v:imagedata r:id="rId11" o:title=""/>
          </v:shape>
          <o:OLEObject Type="Embed" ProgID="Excel.Sheet.12" ShapeID="_x0000_i1026" DrawAspect="Content" ObjectID="_1497805853" r:id="rId12"/>
        </w:object>
      </w:r>
    </w:p>
    <w:p w:rsidR="00BB5423" w:rsidRPr="00732CC3" w:rsidRDefault="00BB5423" w:rsidP="00336740">
      <w:pPr>
        <w:rPr>
          <w:b/>
          <w:sz w:val="24"/>
        </w:rPr>
        <w:sectPr w:rsidR="00BB5423" w:rsidRPr="00732CC3" w:rsidSect="00B941EB">
          <w:headerReference w:type="default" r:id="rId13"/>
          <w:pgSz w:w="16838" w:h="11906" w:orient="landscape"/>
          <w:pgMar w:top="1134" w:right="1418" w:bottom="1418" w:left="1418" w:header="284" w:footer="454" w:gutter="0"/>
          <w:cols w:space="708"/>
          <w:docGrid w:linePitch="360"/>
        </w:sectPr>
      </w:pPr>
    </w:p>
    <w:p w:rsidR="00BB5423" w:rsidRPr="00732CC3" w:rsidRDefault="00BB5423" w:rsidP="0041161A">
      <w:pPr>
        <w:jc w:val="both"/>
        <w:rPr>
          <w:b/>
          <w:sz w:val="28"/>
          <w:szCs w:val="28"/>
        </w:rPr>
      </w:pPr>
      <w:r w:rsidRPr="00732CC3">
        <w:rPr>
          <w:b/>
          <w:sz w:val="28"/>
          <w:szCs w:val="28"/>
        </w:rPr>
        <w:lastRenderedPageBreak/>
        <w:t>Annexe 1</w:t>
      </w:r>
      <w:r>
        <w:rPr>
          <w:b/>
          <w:sz w:val="28"/>
          <w:szCs w:val="28"/>
        </w:rPr>
        <w:t>4</w:t>
      </w:r>
      <w:r w:rsidRPr="00732CC3">
        <w:rPr>
          <w:b/>
          <w:sz w:val="28"/>
          <w:szCs w:val="28"/>
        </w:rPr>
        <w:t xml:space="preserve"> : Hypothèses utilisées pour établir le budget de trésorerie initial</w:t>
      </w:r>
    </w:p>
    <w:p w:rsidR="00BB5423" w:rsidRPr="00732CC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La décision d’attribution de la subvention est attendue en décembre 2015 et le versement est prévu au 1</w:t>
      </w:r>
      <w:r w:rsidRPr="00732CC3">
        <w:rPr>
          <w:sz w:val="24"/>
          <w:szCs w:val="24"/>
          <w:vertAlign w:val="superscript"/>
        </w:rPr>
        <w:t>er</w:t>
      </w:r>
      <w:r w:rsidRPr="00732CC3">
        <w:rPr>
          <w:sz w:val="24"/>
          <w:szCs w:val="24"/>
        </w:rPr>
        <w:t xml:space="preserve"> mars 2016.</w:t>
      </w:r>
    </w:p>
    <w:p w:rsidR="00BB5423" w:rsidRPr="00732CC3" w:rsidRDefault="00BB5423" w:rsidP="0041161A">
      <w:pPr>
        <w:jc w:val="both"/>
        <w:rPr>
          <w:sz w:val="24"/>
          <w:szCs w:val="24"/>
        </w:rPr>
      </w:pPr>
    </w:p>
    <w:p w:rsidR="00BB5423" w:rsidRPr="00732CC3" w:rsidRDefault="00A42C3C" w:rsidP="0041161A">
      <w:pPr>
        <w:jc w:val="both"/>
        <w:rPr>
          <w:sz w:val="24"/>
          <w:szCs w:val="24"/>
        </w:rPr>
      </w:pPr>
      <w:r>
        <w:rPr>
          <w:sz w:val="24"/>
          <w:szCs w:val="24"/>
        </w:rPr>
        <w:t xml:space="preserve">La période d’abonnement s’étale de septembre à novembre. </w:t>
      </w:r>
      <w:r w:rsidR="00BB5423" w:rsidRPr="00732CC3">
        <w:rPr>
          <w:sz w:val="24"/>
          <w:szCs w:val="24"/>
        </w:rPr>
        <w:t>Les prévisions des recettes des abonnements (le système des abonnements permet aux spectateurs d’acheter en début de saison des billets pour au moins 3 spectacles de la saison en bénéficiant d’une réduction) et des frais de structure reposent sur les résultats des saisons précédentes.</w:t>
      </w:r>
    </w:p>
    <w:p w:rsidR="00BB5423" w:rsidRPr="00732CC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Les recettes de billetterie et les coûts des spectacles sont prévus à partir du programme des spectacles établi par la direction pour la prochaine saison théâtrale. Les recettes de billetterie sont évaluées à partir d’un taux de fréquentation prudent estimé à 50 %.</w:t>
      </w:r>
    </w:p>
    <w:p w:rsidR="00BB5423" w:rsidRPr="00732CC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Le crédit de TVA résulte d’un taux de TVA collectée sur les billets de spectacle de 2,1 % ou 5,5 % alors que le taux de la TVA déductible est à 20 % sur la majorité des achats de biens et services.</w:t>
      </w:r>
    </w:p>
    <w:p w:rsidR="00BB5423" w:rsidRPr="00732CC3" w:rsidRDefault="00BB5423" w:rsidP="0041161A">
      <w:pPr>
        <w:rPr>
          <w:sz w:val="24"/>
          <w:szCs w:val="24"/>
        </w:rPr>
      </w:pPr>
    </w:p>
    <w:p w:rsidR="00BB5423" w:rsidRPr="00732CC3" w:rsidRDefault="00BB5423" w:rsidP="0041161A">
      <w:pPr>
        <w:rPr>
          <w:sz w:val="24"/>
          <w:szCs w:val="24"/>
        </w:rPr>
      </w:pPr>
    </w:p>
    <w:p w:rsidR="00BB5423" w:rsidRPr="00732CC3" w:rsidRDefault="00BB5423" w:rsidP="0041161A">
      <w:pPr>
        <w:rPr>
          <w:b/>
          <w:sz w:val="28"/>
          <w:szCs w:val="28"/>
        </w:rPr>
      </w:pPr>
      <w:r w:rsidRPr="00732CC3">
        <w:rPr>
          <w:b/>
          <w:sz w:val="28"/>
        </w:rPr>
        <w:t>Annexe 1</w:t>
      </w:r>
      <w:r>
        <w:rPr>
          <w:b/>
          <w:sz w:val="28"/>
        </w:rPr>
        <w:t>5</w:t>
      </w:r>
      <w:r w:rsidRPr="00732CC3">
        <w:rPr>
          <w:b/>
          <w:sz w:val="28"/>
        </w:rPr>
        <w:t xml:space="preserve"> : Modalités </w:t>
      </w:r>
      <w:r w:rsidRPr="00732CC3">
        <w:rPr>
          <w:b/>
          <w:sz w:val="28"/>
          <w:szCs w:val="28"/>
        </w:rPr>
        <w:t>d'équilibre de la trésorerie</w:t>
      </w:r>
    </w:p>
    <w:p w:rsidR="00BB5423" w:rsidRPr="00732CC3" w:rsidRDefault="00BB5423" w:rsidP="0041161A">
      <w:pPr>
        <w:rPr>
          <w:b/>
          <w:sz w:val="24"/>
          <w:szCs w:val="24"/>
        </w:rPr>
      </w:pPr>
    </w:p>
    <w:p w:rsidR="00BB5423" w:rsidRPr="00732CC3" w:rsidRDefault="00BB5423" w:rsidP="0041161A">
      <w:pPr>
        <w:jc w:val="both"/>
        <w:rPr>
          <w:sz w:val="24"/>
          <w:szCs w:val="24"/>
        </w:rPr>
      </w:pPr>
      <w:r w:rsidRPr="00732CC3">
        <w:rPr>
          <w:sz w:val="24"/>
          <w:szCs w:val="24"/>
        </w:rPr>
        <w:t>Afin de préserver une marge de sécurité, le solde de trésorerie final minimum est fixé à 25 000 €.</w:t>
      </w:r>
    </w:p>
    <w:p w:rsidR="00BB5423" w:rsidRPr="00732CC3" w:rsidRDefault="00BB5423" w:rsidP="0041161A">
      <w:pPr>
        <w:jc w:val="both"/>
        <w:rPr>
          <w:sz w:val="24"/>
          <w:szCs w:val="24"/>
        </w:rPr>
      </w:pPr>
    </w:p>
    <w:p w:rsidR="00BB5423" w:rsidRPr="00732CC3" w:rsidRDefault="00BB5423" w:rsidP="0041161A">
      <w:pPr>
        <w:jc w:val="both"/>
        <w:rPr>
          <w:b/>
          <w:sz w:val="24"/>
          <w:szCs w:val="24"/>
        </w:rPr>
      </w:pPr>
      <w:r w:rsidRPr="00732CC3">
        <w:rPr>
          <w:b/>
          <w:sz w:val="24"/>
          <w:szCs w:val="24"/>
        </w:rPr>
        <w:t>Gestion des excédents de trésorerie</w:t>
      </w:r>
    </w:p>
    <w:p w:rsidR="00BB5423" w:rsidRPr="00732CC3" w:rsidRDefault="00BB5423" w:rsidP="0041161A">
      <w:pPr>
        <w:jc w:val="both"/>
        <w:rPr>
          <w:sz w:val="24"/>
          <w:szCs w:val="24"/>
        </w:rPr>
      </w:pPr>
      <w:r w:rsidRPr="00732CC3">
        <w:rPr>
          <w:sz w:val="24"/>
          <w:szCs w:val="24"/>
        </w:rPr>
        <w:t xml:space="preserve">Les excédents de trésorerie sont placés  sous forme de SICAV  aux conditions suivantes : </w:t>
      </w:r>
    </w:p>
    <w:p w:rsidR="00BB5423" w:rsidRPr="00732CC3" w:rsidRDefault="00BB5423" w:rsidP="0041161A">
      <w:pPr>
        <w:widowControl w:val="0"/>
        <w:numPr>
          <w:ilvl w:val="0"/>
          <w:numId w:val="27"/>
        </w:numPr>
        <w:jc w:val="both"/>
        <w:rPr>
          <w:sz w:val="24"/>
          <w:szCs w:val="24"/>
        </w:rPr>
      </w:pPr>
      <w:r w:rsidRPr="00732CC3">
        <w:rPr>
          <w:sz w:val="24"/>
          <w:szCs w:val="24"/>
        </w:rPr>
        <w:t xml:space="preserve">Les SICAV peuvent être achetées et </w:t>
      </w:r>
      <w:r w:rsidR="00041CD3">
        <w:rPr>
          <w:sz w:val="24"/>
          <w:szCs w:val="24"/>
        </w:rPr>
        <w:t>revendues</w:t>
      </w:r>
      <w:r w:rsidRPr="00732CC3">
        <w:rPr>
          <w:sz w:val="24"/>
          <w:szCs w:val="24"/>
        </w:rPr>
        <w:t xml:space="preserve"> </w:t>
      </w:r>
      <w:r w:rsidR="00474AE8">
        <w:rPr>
          <w:sz w:val="24"/>
          <w:szCs w:val="24"/>
        </w:rPr>
        <w:t>librement</w:t>
      </w:r>
      <w:r w:rsidRPr="00732CC3">
        <w:rPr>
          <w:sz w:val="24"/>
          <w:szCs w:val="24"/>
        </w:rPr>
        <w:t> ;</w:t>
      </w:r>
    </w:p>
    <w:p w:rsidR="00BB5423" w:rsidRPr="00732CC3" w:rsidRDefault="00BB5423" w:rsidP="0041161A">
      <w:pPr>
        <w:widowControl w:val="0"/>
        <w:numPr>
          <w:ilvl w:val="0"/>
          <w:numId w:val="27"/>
        </w:numPr>
        <w:jc w:val="both"/>
        <w:rPr>
          <w:sz w:val="24"/>
          <w:szCs w:val="24"/>
        </w:rPr>
      </w:pPr>
      <w:r w:rsidRPr="00732CC3">
        <w:rPr>
          <w:sz w:val="24"/>
          <w:szCs w:val="24"/>
        </w:rPr>
        <w:t>Le taux d’intérêt est de 5% par an calculé sur la base d'une année de 12 mois de 30 jours ;</w:t>
      </w:r>
    </w:p>
    <w:p w:rsidR="00BB5423" w:rsidRPr="00732CC3" w:rsidRDefault="00BB5423" w:rsidP="0041161A">
      <w:pPr>
        <w:widowControl w:val="0"/>
        <w:numPr>
          <w:ilvl w:val="0"/>
          <w:numId w:val="27"/>
        </w:numPr>
        <w:jc w:val="both"/>
        <w:rPr>
          <w:sz w:val="24"/>
          <w:szCs w:val="24"/>
        </w:rPr>
      </w:pPr>
      <w:r w:rsidRPr="00732CC3">
        <w:rPr>
          <w:sz w:val="24"/>
          <w:szCs w:val="24"/>
        </w:rPr>
        <w:t>Les intérêts sont perçus à la revente des SICAV ;</w:t>
      </w:r>
    </w:p>
    <w:p w:rsidR="00BB5423" w:rsidRPr="00732CC3" w:rsidRDefault="00BB5423" w:rsidP="0041161A">
      <w:pPr>
        <w:widowControl w:val="0"/>
        <w:numPr>
          <w:ilvl w:val="0"/>
          <w:numId w:val="27"/>
        </w:numPr>
        <w:jc w:val="both"/>
        <w:rPr>
          <w:sz w:val="24"/>
          <w:szCs w:val="24"/>
        </w:rPr>
      </w:pPr>
      <w:r w:rsidRPr="00732CC3">
        <w:rPr>
          <w:sz w:val="24"/>
          <w:szCs w:val="24"/>
        </w:rPr>
        <w:t xml:space="preserve">Les SICAV sont </w:t>
      </w:r>
      <w:r w:rsidR="00041CD3">
        <w:rPr>
          <w:sz w:val="24"/>
          <w:szCs w:val="24"/>
        </w:rPr>
        <w:t>cédées</w:t>
      </w:r>
      <w:r w:rsidRPr="00732CC3">
        <w:rPr>
          <w:sz w:val="24"/>
          <w:szCs w:val="24"/>
        </w:rPr>
        <w:t xml:space="preserve"> à la demande san</w:t>
      </w:r>
      <w:r w:rsidR="00DB0976">
        <w:rPr>
          <w:sz w:val="24"/>
          <w:szCs w:val="24"/>
        </w:rPr>
        <w:t>s délai ni frais de transaction, à la valeur d'acquisition.</w:t>
      </w:r>
    </w:p>
    <w:p w:rsidR="00BB5423" w:rsidRPr="00732CC3" w:rsidRDefault="00BB5423" w:rsidP="0041161A">
      <w:pPr>
        <w:jc w:val="both"/>
        <w:rPr>
          <w:sz w:val="24"/>
          <w:szCs w:val="24"/>
        </w:rPr>
      </w:pPr>
    </w:p>
    <w:p w:rsidR="00BB5423" w:rsidRPr="00732CC3" w:rsidRDefault="00BB5423" w:rsidP="0041161A">
      <w:pPr>
        <w:jc w:val="both"/>
        <w:rPr>
          <w:b/>
          <w:sz w:val="24"/>
          <w:szCs w:val="24"/>
        </w:rPr>
      </w:pPr>
      <w:r w:rsidRPr="00732CC3">
        <w:rPr>
          <w:b/>
          <w:sz w:val="24"/>
          <w:szCs w:val="24"/>
        </w:rPr>
        <w:t xml:space="preserve">Gestion des besoins de trésorerie </w:t>
      </w:r>
    </w:p>
    <w:p w:rsidR="00BB5423" w:rsidRDefault="00BB5423" w:rsidP="0041161A">
      <w:pPr>
        <w:jc w:val="both"/>
        <w:rPr>
          <w:sz w:val="24"/>
          <w:szCs w:val="24"/>
        </w:rPr>
      </w:pPr>
    </w:p>
    <w:p w:rsidR="00BB5423" w:rsidRPr="00732CC3" w:rsidRDefault="00BB5423" w:rsidP="0041161A">
      <w:pPr>
        <w:jc w:val="both"/>
        <w:rPr>
          <w:sz w:val="24"/>
          <w:szCs w:val="24"/>
        </w:rPr>
      </w:pPr>
      <w:r w:rsidRPr="00732CC3">
        <w:rPr>
          <w:sz w:val="24"/>
          <w:szCs w:val="24"/>
        </w:rPr>
        <w:t>Les besoins de trésorerie sont financés en priorité grâce à la revente des SICAV en portefeuille.</w:t>
      </w:r>
    </w:p>
    <w:p w:rsidR="00BB5423" w:rsidRPr="00B64ACA" w:rsidRDefault="00BB5423" w:rsidP="0041161A">
      <w:pPr>
        <w:jc w:val="both"/>
        <w:rPr>
          <w:sz w:val="12"/>
          <w:szCs w:val="12"/>
        </w:rPr>
      </w:pPr>
    </w:p>
    <w:p w:rsidR="00BB5423" w:rsidRPr="00732CC3" w:rsidRDefault="00BB5423" w:rsidP="0041161A">
      <w:pPr>
        <w:jc w:val="both"/>
        <w:rPr>
          <w:sz w:val="24"/>
          <w:szCs w:val="24"/>
        </w:rPr>
      </w:pPr>
      <w:r w:rsidRPr="00732CC3">
        <w:rPr>
          <w:sz w:val="24"/>
          <w:szCs w:val="24"/>
        </w:rPr>
        <w:t>Le « Théâtre du Carrefour » a également recours à un financement au titre de la Loi DAILLY qui permet d’obtenir un crédit à court terme par remise d’un bordereau (bordereau Dailly) représent</w:t>
      </w:r>
      <w:r w:rsidR="00BC5D2E">
        <w:rPr>
          <w:sz w:val="24"/>
          <w:szCs w:val="24"/>
        </w:rPr>
        <w:t xml:space="preserve">atif des créances à mobiliser. </w:t>
      </w:r>
      <w:r w:rsidRPr="00732CC3">
        <w:rPr>
          <w:sz w:val="24"/>
          <w:szCs w:val="24"/>
        </w:rPr>
        <w:t>Cette technique de crédit permet à</w:t>
      </w:r>
      <w:r w:rsidR="00BC5D2E">
        <w:rPr>
          <w:sz w:val="24"/>
          <w:szCs w:val="24"/>
        </w:rPr>
        <w:t xml:space="preserve"> une entreprise </w:t>
      </w:r>
      <w:r w:rsidR="00881FEB">
        <w:rPr>
          <w:sz w:val="24"/>
          <w:szCs w:val="24"/>
        </w:rPr>
        <w:t>d'obtenir le financement de</w:t>
      </w:r>
      <w:r w:rsidR="00BC5D2E">
        <w:rPr>
          <w:sz w:val="24"/>
          <w:szCs w:val="24"/>
        </w:rPr>
        <w:t xml:space="preserve"> </w:t>
      </w:r>
      <w:r w:rsidRPr="00732CC3">
        <w:rPr>
          <w:sz w:val="24"/>
          <w:szCs w:val="24"/>
        </w:rPr>
        <w:t xml:space="preserve">l’ensemble de ses créances : créances clients ou créances </w:t>
      </w:r>
      <w:r w:rsidR="00BC5D2E">
        <w:rPr>
          <w:sz w:val="24"/>
          <w:szCs w:val="24"/>
        </w:rPr>
        <w:t>sur une collectivité publique.</w:t>
      </w:r>
    </w:p>
    <w:p w:rsidR="00BB5423" w:rsidRPr="00732CC3" w:rsidRDefault="00BC5D2E" w:rsidP="0041161A">
      <w:pPr>
        <w:jc w:val="both"/>
        <w:rPr>
          <w:sz w:val="24"/>
          <w:szCs w:val="24"/>
        </w:rPr>
      </w:pPr>
      <w:r>
        <w:rPr>
          <w:sz w:val="24"/>
          <w:szCs w:val="24"/>
        </w:rPr>
        <w:t>Le « Théâtre du carrefour »</w:t>
      </w:r>
      <w:r w:rsidR="00BB5423" w:rsidRPr="00732CC3">
        <w:rPr>
          <w:sz w:val="24"/>
          <w:szCs w:val="24"/>
        </w:rPr>
        <w:t xml:space="preserve"> </w:t>
      </w:r>
      <w:r w:rsidR="00881FEB">
        <w:rPr>
          <w:sz w:val="24"/>
          <w:szCs w:val="24"/>
        </w:rPr>
        <w:t>finance</w:t>
      </w:r>
      <w:r w:rsidR="00BB5423" w:rsidRPr="00732CC3">
        <w:rPr>
          <w:sz w:val="24"/>
          <w:szCs w:val="24"/>
        </w:rPr>
        <w:t xml:space="preserve"> ainsi les subvent</w:t>
      </w:r>
      <w:r w:rsidR="001F62F2">
        <w:rPr>
          <w:sz w:val="24"/>
          <w:szCs w:val="24"/>
        </w:rPr>
        <w:t>ions obtenues mais non versées.</w:t>
      </w:r>
    </w:p>
    <w:p w:rsidR="00BB5423" w:rsidRPr="00B64ACA" w:rsidRDefault="00BB5423" w:rsidP="0041161A">
      <w:pPr>
        <w:jc w:val="both"/>
        <w:rPr>
          <w:sz w:val="12"/>
          <w:szCs w:val="12"/>
        </w:rPr>
      </w:pPr>
    </w:p>
    <w:p w:rsidR="00BB5423" w:rsidRPr="00732CC3" w:rsidRDefault="00BB5423" w:rsidP="0041161A">
      <w:pPr>
        <w:jc w:val="both"/>
        <w:rPr>
          <w:sz w:val="24"/>
          <w:szCs w:val="24"/>
        </w:rPr>
      </w:pPr>
      <w:r w:rsidRPr="00732CC3">
        <w:rPr>
          <w:sz w:val="24"/>
          <w:szCs w:val="24"/>
        </w:rPr>
        <w:t xml:space="preserve">Le crédit est accordé sous forme d'une autorisation de découvert garantie par les créances mobilisées. </w:t>
      </w:r>
    </w:p>
    <w:p w:rsidR="00BB5423" w:rsidRPr="00732CC3" w:rsidRDefault="00BB5423" w:rsidP="0041161A">
      <w:pPr>
        <w:jc w:val="both"/>
        <w:rPr>
          <w:sz w:val="24"/>
          <w:szCs w:val="24"/>
        </w:rPr>
      </w:pPr>
    </w:p>
    <w:p w:rsidR="00BB5423" w:rsidRPr="00851387" w:rsidRDefault="00BB5423" w:rsidP="0041161A">
      <w:pPr>
        <w:jc w:val="both"/>
        <w:rPr>
          <w:sz w:val="24"/>
          <w:szCs w:val="24"/>
        </w:rPr>
      </w:pPr>
      <w:r w:rsidRPr="00851387">
        <w:rPr>
          <w:sz w:val="24"/>
          <w:szCs w:val="24"/>
        </w:rPr>
        <w:t>Conditions bancaires négociées :</w:t>
      </w:r>
    </w:p>
    <w:p w:rsidR="00BB5423" w:rsidRPr="00DB0976" w:rsidRDefault="00BB5423" w:rsidP="00DB0976">
      <w:pPr>
        <w:jc w:val="both"/>
        <w:rPr>
          <w:sz w:val="8"/>
          <w:szCs w:val="8"/>
          <w:u w:val="single"/>
        </w:rPr>
      </w:pPr>
    </w:p>
    <w:p w:rsidR="00BB5423" w:rsidRPr="00732CC3" w:rsidRDefault="00BB5423" w:rsidP="0041161A">
      <w:pPr>
        <w:widowControl w:val="0"/>
        <w:numPr>
          <w:ilvl w:val="0"/>
          <w:numId w:val="28"/>
        </w:numPr>
        <w:jc w:val="both"/>
        <w:rPr>
          <w:sz w:val="24"/>
          <w:szCs w:val="24"/>
        </w:rPr>
      </w:pPr>
      <w:r w:rsidRPr="00732CC3">
        <w:rPr>
          <w:sz w:val="24"/>
          <w:szCs w:val="24"/>
        </w:rPr>
        <w:t>Les subventions peuvent être mobilisées à partir de la décision d’attribution de la subvention.</w:t>
      </w:r>
    </w:p>
    <w:p w:rsidR="00BB5423" w:rsidRPr="00732CC3" w:rsidRDefault="00BB5423" w:rsidP="0041161A">
      <w:pPr>
        <w:widowControl w:val="0"/>
        <w:numPr>
          <w:ilvl w:val="0"/>
          <w:numId w:val="28"/>
        </w:numPr>
        <w:jc w:val="both"/>
        <w:rPr>
          <w:sz w:val="24"/>
          <w:szCs w:val="24"/>
        </w:rPr>
      </w:pPr>
      <w:r w:rsidRPr="00732CC3">
        <w:rPr>
          <w:sz w:val="24"/>
          <w:szCs w:val="24"/>
        </w:rPr>
        <w:t>La banque accorde un découvert représentant 80% du montant des créances apportées en garantie.</w:t>
      </w:r>
    </w:p>
    <w:p w:rsidR="00BB5423" w:rsidRPr="00732CC3" w:rsidRDefault="00BB5423" w:rsidP="0041161A">
      <w:pPr>
        <w:widowControl w:val="0"/>
        <w:numPr>
          <w:ilvl w:val="0"/>
          <w:numId w:val="28"/>
        </w:numPr>
        <w:jc w:val="both"/>
        <w:rPr>
          <w:sz w:val="24"/>
          <w:szCs w:val="24"/>
        </w:rPr>
      </w:pPr>
      <w:r w:rsidRPr="00732CC3">
        <w:rPr>
          <w:sz w:val="24"/>
          <w:szCs w:val="24"/>
        </w:rPr>
        <w:t>Les agios s’élèvent à 7% par an calculés sur la base d'une année de 12 mois de 30 jours.</w:t>
      </w:r>
    </w:p>
    <w:p w:rsidR="00BB5423" w:rsidRPr="00732CC3" w:rsidRDefault="00BB5423" w:rsidP="0041161A">
      <w:pPr>
        <w:widowControl w:val="0"/>
        <w:numPr>
          <w:ilvl w:val="0"/>
          <w:numId w:val="28"/>
        </w:numPr>
        <w:jc w:val="both"/>
        <w:rPr>
          <w:sz w:val="24"/>
          <w:szCs w:val="24"/>
        </w:rPr>
      </w:pPr>
      <w:r w:rsidRPr="00732CC3">
        <w:rPr>
          <w:sz w:val="24"/>
          <w:szCs w:val="24"/>
        </w:rPr>
        <w:t>Les agios sont prélevés automatiquement  au début du mois suivant.</w:t>
      </w:r>
    </w:p>
    <w:p w:rsidR="00BB5423" w:rsidRPr="00732CC3" w:rsidRDefault="00BB5423" w:rsidP="0041161A">
      <w:pPr>
        <w:widowControl w:val="0"/>
        <w:numPr>
          <w:ilvl w:val="0"/>
          <w:numId w:val="28"/>
        </w:numPr>
        <w:jc w:val="both"/>
        <w:rPr>
          <w:sz w:val="24"/>
          <w:szCs w:val="24"/>
        </w:rPr>
      </w:pPr>
      <w:r w:rsidRPr="00732CC3">
        <w:rPr>
          <w:sz w:val="24"/>
          <w:szCs w:val="24"/>
        </w:rPr>
        <w:t>Tout découvert entraîne un décompte d’agio calculé pour un mois.</w:t>
      </w:r>
    </w:p>
    <w:p w:rsidR="00BB5423" w:rsidRPr="00732CC3" w:rsidRDefault="00BB5423" w:rsidP="0041161A">
      <w:pPr>
        <w:jc w:val="both"/>
        <w:rPr>
          <w:sz w:val="24"/>
          <w:szCs w:val="24"/>
        </w:rPr>
      </w:pPr>
    </w:p>
    <w:p w:rsidR="00BB5423" w:rsidRPr="00732CC3" w:rsidRDefault="00BB5423" w:rsidP="00E84329">
      <w:pPr>
        <w:suppressAutoHyphens w:val="0"/>
        <w:sectPr w:rsidR="00BB5423" w:rsidRPr="00732CC3" w:rsidSect="00B941EB">
          <w:pgSz w:w="11906" w:h="16838"/>
          <w:pgMar w:top="1134" w:right="1134" w:bottom="1134" w:left="1134" w:header="720" w:footer="454" w:gutter="0"/>
          <w:cols w:space="720"/>
          <w:docGrid w:linePitch="360"/>
        </w:sectPr>
      </w:pPr>
    </w:p>
    <w:p w:rsidR="00BB5423" w:rsidRPr="00732CC3" w:rsidRDefault="00BB5423" w:rsidP="0041161A">
      <w:pPr>
        <w:rPr>
          <w:b/>
          <w:sz w:val="28"/>
        </w:rPr>
      </w:pPr>
      <w:r w:rsidRPr="00732CC3">
        <w:rPr>
          <w:b/>
          <w:sz w:val="28"/>
        </w:rPr>
        <w:lastRenderedPageBreak/>
        <w:t>Annexe 1</w:t>
      </w:r>
      <w:r>
        <w:rPr>
          <w:b/>
          <w:sz w:val="28"/>
        </w:rPr>
        <w:t>6</w:t>
      </w:r>
      <w:r w:rsidRPr="00732CC3">
        <w:rPr>
          <w:b/>
          <w:sz w:val="28"/>
        </w:rPr>
        <w:t xml:space="preserve"> : Budget de trésorerie optimisé pour la saison théâtrale 2015</w:t>
      </w:r>
      <w:r>
        <w:rPr>
          <w:b/>
          <w:sz w:val="28"/>
        </w:rPr>
        <w:t xml:space="preserve"> –</w:t>
      </w:r>
      <w:r w:rsidRPr="00732CC3">
        <w:rPr>
          <w:b/>
          <w:sz w:val="28"/>
        </w:rPr>
        <w:t xml:space="preserve"> 2016</w:t>
      </w:r>
    </w:p>
    <w:p w:rsidR="00BB5423" w:rsidRPr="00732CC3" w:rsidRDefault="00BB5423" w:rsidP="0041161A"/>
    <w:tbl>
      <w:tblPr>
        <w:tblW w:w="14601" w:type="dxa"/>
        <w:tblInd w:w="-356" w:type="dxa"/>
        <w:tblLayout w:type="fixed"/>
        <w:tblCellMar>
          <w:left w:w="70" w:type="dxa"/>
          <w:right w:w="70" w:type="dxa"/>
        </w:tblCellMar>
        <w:tblLook w:val="00A0"/>
      </w:tblPr>
      <w:tblGrid>
        <w:gridCol w:w="1337"/>
        <w:gridCol w:w="1338"/>
        <w:gridCol w:w="984"/>
        <w:gridCol w:w="989"/>
        <w:gridCol w:w="31"/>
        <w:gridCol w:w="961"/>
        <w:gridCol w:w="991"/>
        <w:gridCol w:w="991"/>
        <w:gridCol w:w="994"/>
        <w:gridCol w:w="994"/>
        <w:gridCol w:w="994"/>
        <w:gridCol w:w="993"/>
        <w:gridCol w:w="993"/>
        <w:gridCol w:w="996"/>
        <w:gridCol w:w="1015"/>
      </w:tblGrid>
      <w:tr w:rsidR="003D7DF1" w:rsidRPr="00732CC3" w:rsidTr="003D7DF1">
        <w:trPr>
          <w:trHeight w:val="105"/>
        </w:trPr>
        <w:tc>
          <w:tcPr>
            <w:tcW w:w="1337" w:type="dxa"/>
            <w:vMerge w:val="restart"/>
            <w:shd w:val="clear" w:color="auto" w:fill="FFFFFF"/>
            <w:noWrap/>
            <w:vAlign w:val="bottom"/>
          </w:tcPr>
          <w:p w:rsidR="003D7DF1" w:rsidRPr="00732CC3" w:rsidRDefault="003D7DF1" w:rsidP="00E84329">
            <w:pPr>
              <w:rPr>
                <w:lang w:eastAsia="fr-FR"/>
              </w:rPr>
            </w:pPr>
            <w:r w:rsidRPr="00732CC3">
              <w:rPr>
                <w:lang w:eastAsia="fr-FR"/>
              </w:rPr>
              <w:t> </w:t>
            </w:r>
          </w:p>
          <w:p w:rsidR="003D7DF1" w:rsidRPr="00732CC3" w:rsidRDefault="003D7DF1" w:rsidP="00E84329">
            <w:pPr>
              <w:rPr>
                <w:lang w:eastAsia="fr-FR"/>
              </w:rPr>
            </w:pPr>
            <w:r w:rsidRPr="00732CC3">
              <w:rPr>
                <w:lang w:eastAsia="fr-FR"/>
              </w:rPr>
              <w:t> </w:t>
            </w:r>
          </w:p>
          <w:p w:rsidR="003D7DF1" w:rsidRPr="00732CC3" w:rsidRDefault="003D7DF1" w:rsidP="00E84329">
            <w:pPr>
              <w:rPr>
                <w:lang w:eastAsia="fr-FR"/>
              </w:rPr>
            </w:pPr>
            <w:r w:rsidRPr="00732CC3">
              <w:rPr>
                <w:lang w:eastAsia="fr-FR"/>
              </w:rPr>
              <w:t> </w:t>
            </w:r>
          </w:p>
        </w:tc>
        <w:tc>
          <w:tcPr>
            <w:tcW w:w="1338" w:type="dxa"/>
            <w:vMerge w:val="restart"/>
            <w:shd w:val="clear" w:color="auto" w:fill="FFFFFF"/>
            <w:vAlign w:val="bottom"/>
          </w:tcPr>
          <w:p w:rsidR="003D7DF1" w:rsidRPr="00732CC3" w:rsidRDefault="003D7DF1" w:rsidP="00E84329">
            <w:pPr>
              <w:rPr>
                <w:lang w:eastAsia="fr-FR"/>
              </w:rPr>
            </w:pPr>
            <w:r w:rsidRPr="00732CC3">
              <w:rPr>
                <w:lang w:eastAsia="fr-FR"/>
              </w:rPr>
              <w:t> </w:t>
            </w:r>
          </w:p>
          <w:p w:rsidR="003D7DF1" w:rsidRPr="00732CC3" w:rsidRDefault="003D7DF1" w:rsidP="00E84329">
            <w:pPr>
              <w:rPr>
                <w:lang w:eastAsia="fr-FR"/>
              </w:rPr>
            </w:pPr>
            <w:r w:rsidRPr="00732CC3">
              <w:rPr>
                <w:lang w:eastAsia="fr-FR"/>
              </w:rPr>
              <w:t> </w:t>
            </w:r>
          </w:p>
          <w:p w:rsidR="003D7DF1" w:rsidRPr="00732CC3" w:rsidRDefault="003D7DF1" w:rsidP="00E84329">
            <w:pPr>
              <w:rPr>
                <w:lang w:eastAsia="fr-FR"/>
              </w:rPr>
            </w:pPr>
            <w:r w:rsidRPr="00732CC3">
              <w:rPr>
                <w:lang w:eastAsia="fr-FR"/>
              </w:rPr>
              <w:t> </w:t>
            </w:r>
          </w:p>
        </w:tc>
        <w:tc>
          <w:tcPr>
            <w:tcW w:w="4947" w:type="dxa"/>
            <w:gridSpan w:val="6"/>
            <w:tcBorders>
              <w:top w:val="single" w:sz="8" w:space="0" w:color="auto"/>
              <w:left w:val="single" w:sz="8" w:space="0" w:color="auto"/>
              <w:bottom w:val="single" w:sz="8" w:space="0" w:color="auto"/>
              <w:right w:val="single" w:sz="8" w:space="0" w:color="000000"/>
            </w:tcBorders>
            <w:shd w:val="clear" w:color="auto" w:fill="FFFFFF"/>
            <w:noWrap/>
            <w:vAlign w:val="bottom"/>
          </w:tcPr>
          <w:p w:rsidR="003D7DF1" w:rsidRPr="00732CC3" w:rsidRDefault="003D7DF1" w:rsidP="003D7DF1">
            <w:pPr>
              <w:jc w:val="center"/>
              <w:rPr>
                <w:b/>
                <w:bCs/>
                <w:lang w:eastAsia="fr-FR"/>
              </w:rPr>
            </w:pPr>
            <w:r w:rsidRPr="00732CC3">
              <w:rPr>
                <w:b/>
                <w:bCs/>
                <w:lang w:eastAsia="fr-FR"/>
              </w:rPr>
              <w:t>2015</w:t>
            </w:r>
          </w:p>
        </w:tc>
        <w:tc>
          <w:tcPr>
            <w:tcW w:w="6979" w:type="dxa"/>
            <w:gridSpan w:val="7"/>
            <w:tcBorders>
              <w:top w:val="single" w:sz="8" w:space="0" w:color="000000"/>
              <w:left w:val="single" w:sz="8" w:space="0" w:color="000000"/>
              <w:bottom w:val="single" w:sz="8" w:space="0" w:color="000000"/>
              <w:right w:val="single" w:sz="8" w:space="0" w:color="000000"/>
            </w:tcBorders>
            <w:shd w:val="clear" w:color="auto" w:fill="FFFFFF"/>
            <w:noWrap/>
            <w:vAlign w:val="bottom"/>
          </w:tcPr>
          <w:p w:rsidR="003D7DF1" w:rsidRPr="00732CC3" w:rsidRDefault="003D7DF1" w:rsidP="00E84329">
            <w:pPr>
              <w:jc w:val="center"/>
              <w:rPr>
                <w:lang w:eastAsia="fr-FR"/>
              </w:rPr>
            </w:pPr>
            <w:r w:rsidRPr="00732CC3">
              <w:rPr>
                <w:b/>
                <w:bCs/>
                <w:lang w:eastAsia="fr-FR"/>
              </w:rPr>
              <w:t>2016</w:t>
            </w:r>
          </w:p>
        </w:tc>
      </w:tr>
      <w:tr w:rsidR="008944A2" w:rsidRPr="00732CC3" w:rsidTr="008944A2">
        <w:trPr>
          <w:trHeight w:val="518"/>
        </w:trPr>
        <w:tc>
          <w:tcPr>
            <w:tcW w:w="1337" w:type="dxa"/>
            <w:vMerge/>
            <w:vAlign w:val="center"/>
          </w:tcPr>
          <w:p w:rsidR="008944A2" w:rsidRPr="00732CC3" w:rsidRDefault="008944A2" w:rsidP="00E84329">
            <w:pPr>
              <w:rPr>
                <w:lang w:eastAsia="fr-FR"/>
              </w:rPr>
            </w:pPr>
          </w:p>
        </w:tc>
        <w:tc>
          <w:tcPr>
            <w:tcW w:w="1338" w:type="dxa"/>
            <w:vMerge/>
            <w:vAlign w:val="center"/>
          </w:tcPr>
          <w:p w:rsidR="008944A2" w:rsidRPr="00732CC3" w:rsidRDefault="008944A2" w:rsidP="00E84329">
            <w:pPr>
              <w:rPr>
                <w:lang w:eastAsia="fr-FR"/>
              </w:rPr>
            </w:pPr>
          </w:p>
        </w:tc>
        <w:tc>
          <w:tcPr>
            <w:tcW w:w="984" w:type="dxa"/>
            <w:tcBorders>
              <w:top w:val="single" w:sz="8" w:space="0" w:color="auto"/>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Septembre</w:t>
            </w:r>
          </w:p>
        </w:tc>
        <w:tc>
          <w:tcPr>
            <w:tcW w:w="1020" w:type="dxa"/>
            <w:gridSpan w:val="2"/>
            <w:tcBorders>
              <w:top w:val="single" w:sz="8"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Octobre</w:t>
            </w:r>
          </w:p>
        </w:tc>
        <w:tc>
          <w:tcPr>
            <w:tcW w:w="961" w:type="dxa"/>
            <w:tcBorders>
              <w:top w:val="single" w:sz="8" w:space="0" w:color="auto"/>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Novembre</w:t>
            </w:r>
          </w:p>
        </w:tc>
        <w:tc>
          <w:tcPr>
            <w:tcW w:w="991" w:type="dxa"/>
            <w:tcBorders>
              <w:top w:val="single" w:sz="8"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Décembre</w:t>
            </w:r>
          </w:p>
        </w:tc>
        <w:tc>
          <w:tcPr>
            <w:tcW w:w="991" w:type="dxa"/>
            <w:tcBorders>
              <w:top w:val="single" w:sz="8" w:space="0" w:color="auto"/>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Janvier</w:t>
            </w:r>
          </w:p>
        </w:tc>
        <w:tc>
          <w:tcPr>
            <w:tcW w:w="994" w:type="dxa"/>
            <w:tcBorders>
              <w:top w:val="single" w:sz="8" w:space="0" w:color="000000"/>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Février</w:t>
            </w:r>
          </w:p>
        </w:tc>
        <w:tc>
          <w:tcPr>
            <w:tcW w:w="994" w:type="dxa"/>
            <w:tcBorders>
              <w:top w:val="single" w:sz="8" w:space="0" w:color="000000"/>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Mars</w:t>
            </w:r>
          </w:p>
        </w:tc>
        <w:tc>
          <w:tcPr>
            <w:tcW w:w="994" w:type="dxa"/>
            <w:tcBorders>
              <w:top w:val="single" w:sz="8" w:space="0" w:color="000000"/>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Avril</w:t>
            </w:r>
          </w:p>
        </w:tc>
        <w:tc>
          <w:tcPr>
            <w:tcW w:w="993" w:type="dxa"/>
            <w:tcBorders>
              <w:top w:val="single" w:sz="8" w:space="0" w:color="000000"/>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Mai</w:t>
            </w:r>
          </w:p>
        </w:tc>
        <w:tc>
          <w:tcPr>
            <w:tcW w:w="993" w:type="dxa"/>
            <w:tcBorders>
              <w:top w:val="single" w:sz="8" w:space="0" w:color="000000"/>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Juin</w:t>
            </w:r>
          </w:p>
        </w:tc>
        <w:tc>
          <w:tcPr>
            <w:tcW w:w="996" w:type="dxa"/>
            <w:tcBorders>
              <w:top w:val="single" w:sz="8" w:space="0" w:color="000000"/>
              <w:left w:val="single" w:sz="4" w:space="0" w:color="auto"/>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Juillet</w:t>
            </w:r>
          </w:p>
        </w:tc>
        <w:tc>
          <w:tcPr>
            <w:tcW w:w="1015" w:type="dxa"/>
            <w:tcBorders>
              <w:top w:val="single" w:sz="8" w:space="0" w:color="000000"/>
              <w:left w:val="nil"/>
              <w:right w:val="single" w:sz="4" w:space="0" w:color="auto"/>
            </w:tcBorders>
            <w:shd w:val="clear" w:color="auto" w:fill="FFFFFF"/>
            <w:noWrap/>
            <w:vAlign w:val="center"/>
          </w:tcPr>
          <w:p w:rsidR="008944A2" w:rsidRPr="00732CC3" w:rsidRDefault="008944A2" w:rsidP="008944A2">
            <w:pPr>
              <w:jc w:val="center"/>
              <w:rPr>
                <w:b/>
                <w:bCs/>
                <w:sz w:val="18"/>
                <w:lang w:eastAsia="fr-FR"/>
              </w:rPr>
            </w:pPr>
            <w:r w:rsidRPr="00732CC3">
              <w:rPr>
                <w:b/>
                <w:bCs/>
                <w:sz w:val="18"/>
                <w:lang w:eastAsia="fr-FR"/>
              </w:rPr>
              <w:t>Août</w:t>
            </w:r>
          </w:p>
        </w:tc>
      </w:tr>
      <w:tr w:rsidR="00BB5423" w:rsidRPr="00732CC3" w:rsidTr="00390AEA">
        <w:trPr>
          <w:trHeight w:val="300"/>
        </w:trPr>
        <w:tc>
          <w:tcPr>
            <w:tcW w:w="2675" w:type="dxa"/>
            <w:gridSpan w:val="2"/>
            <w:tcBorders>
              <w:top w:val="single" w:sz="4" w:space="0" w:color="auto"/>
              <w:left w:val="single" w:sz="4" w:space="0" w:color="auto"/>
              <w:bottom w:val="single" w:sz="4" w:space="0" w:color="auto"/>
              <w:right w:val="nil"/>
            </w:tcBorders>
            <w:shd w:val="clear" w:color="auto" w:fill="FFFFFF"/>
            <w:noWrap/>
            <w:vAlign w:val="center"/>
          </w:tcPr>
          <w:p w:rsidR="00BB5423" w:rsidRPr="00732CC3" w:rsidRDefault="00BB5423" w:rsidP="00390AEA">
            <w:pPr>
              <w:rPr>
                <w:b/>
                <w:bCs/>
                <w:lang w:eastAsia="fr-FR"/>
              </w:rPr>
            </w:pPr>
            <w:r w:rsidRPr="00732CC3">
              <w:rPr>
                <w:b/>
                <w:bCs/>
                <w:lang w:eastAsia="fr-FR"/>
              </w:rPr>
              <w:t xml:space="preserve"> Solde de trésorerie initial </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465 000   </w:t>
            </w:r>
          </w:p>
        </w:tc>
        <w:tc>
          <w:tcPr>
            <w:tcW w:w="1020" w:type="dxa"/>
            <w:gridSpan w:val="2"/>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61"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1"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1"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25 000   </w:t>
            </w:r>
          </w:p>
        </w:tc>
        <w:tc>
          <w:tcPr>
            <w:tcW w:w="99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4"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3"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3"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996"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c>
          <w:tcPr>
            <w:tcW w:w="1015" w:type="dxa"/>
            <w:tcBorders>
              <w:top w:val="single" w:sz="4" w:space="0" w:color="auto"/>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25 000   </w:t>
            </w:r>
          </w:p>
        </w:tc>
      </w:tr>
      <w:tr w:rsidR="00BB5423" w:rsidRPr="00732CC3" w:rsidTr="00390AEA">
        <w:trPr>
          <w:trHeight w:val="630"/>
        </w:trPr>
        <w:tc>
          <w:tcPr>
            <w:tcW w:w="2675"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BB5423" w:rsidRPr="00732CC3" w:rsidRDefault="00BB5423" w:rsidP="00390AEA">
            <w:pPr>
              <w:rPr>
                <w:lang w:eastAsia="fr-FR"/>
              </w:rPr>
            </w:pPr>
            <w:r w:rsidRPr="00732CC3">
              <w:rPr>
                <w:lang w:eastAsia="fr-FR"/>
              </w:rPr>
              <w:t xml:space="preserve"> Encaissements initiaux issus du budget de trésorerie </w:t>
            </w:r>
          </w:p>
        </w:tc>
        <w:tc>
          <w:tcPr>
            <w:tcW w:w="984" w:type="dxa"/>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1 369 000   </w:t>
            </w:r>
          </w:p>
        </w:tc>
        <w:tc>
          <w:tcPr>
            <w:tcW w:w="1020"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1 161 000</w:t>
            </w:r>
          </w:p>
        </w:tc>
        <w:tc>
          <w:tcPr>
            <w:tcW w:w="96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583 000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407 000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311 000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249 000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5 323 000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255 000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246 000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209 000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88 000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31 000   </w:t>
            </w:r>
          </w:p>
        </w:tc>
      </w:tr>
      <w:tr w:rsidR="00BB5423" w:rsidRPr="00732CC3" w:rsidTr="00390AEA">
        <w:trPr>
          <w:trHeight w:val="540"/>
        </w:trPr>
        <w:tc>
          <w:tcPr>
            <w:tcW w:w="2675"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BB5423" w:rsidRPr="00732CC3" w:rsidRDefault="00BB5423" w:rsidP="00390AEA">
            <w:pPr>
              <w:rPr>
                <w:lang w:eastAsia="fr-FR"/>
              </w:rPr>
            </w:pPr>
            <w:r w:rsidRPr="00732CC3">
              <w:rPr>
                <w:lang w:eastAsia="fr-FR"/>
              </w:rPr>
              <w:t xml:space="preserve"> Décaissements initiaux  issus du budget de trésorerie </w:t>
            </w:r>
          </w:p>
        </w:tc>
        <w:tc>
          <w:tcPr>
            <w:tcW w:w="984" w:type="dxa"/>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1 070 000   </w:t>
            </w:r>
          </w:p>
        </w:tc>
        <w:tc>
          <w:tcPr>
            <w:tcW w:w="1020"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1 252 000   </w:t>
            </w:r>
          </w:p>
        </w:tc>
        <w:tc>
          <w:tcPr>
            <w:tcW w:w="96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1 039 000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907 000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828 000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1 123 000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953 000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 740 000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610 000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615 000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608 000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lang w:eastAsia="fr-FR"/>
              </w:rPr>
            </w:pPr>
            <w:r w:rsidRPr="00732CC3">
              <w:rPr>
                <w:lang w:eastAsia="fr-FR"/>
              </w:rPr>
              <w:t xml:space="preserve">400 000   </w:t>
            </w:r>
          </w:p>
        </w:tc>
      </w:tr>
      <w:tr w:rsidR="00BB5423" w:rsidRPr="00732CC3" w:rsidTr="00390AEA">
        <w:trPr>
          <w:trHeight w:val="300"/>
        </w:trPr>
        <w:tc>
          <w:tcPr>
            <w:tcW w:w="2675" w:type="dxa"/>
            <w:gridSpan w:val="2"/>
            <w:tcBorders>
              <w:top w:val="single" w:sz="4" w:space="0" w:color="auto"/>
              <w:left w:val="single" w:sz="4" w:space="0" w:color="auto"/>
              <w:bottom w:val="single" w:sz="4" w:space="0" w:color="auto"/>
              <w:right w:val="nil"/>
            </w:tcBorders>
            <w:shd w:val="clear" w:color="auto" w:fill="FFFFFF"/>
            <w:noWrap/>
            <w:vAlign w:val="center"/>
          </w:tcPr>
          <w:p w:rsidR="00BB5423" w:rsidRPr="00732CC3" w:rsidRDefault="00BB5423" w:rsidP="00390AEA">
            <w:pPr>
              <w:rPr>
                <w:b/>
                <w:bCs/>
                <w:lang w:eastAsia="fr-FR"/>
              </w:rPr>
            </w:pPr>
            <w:r w:rsidRPr="00732CC3">
              <w:rPr>
                <w:b/>
                <w:bCs/>
                <w:lang w:eastAsia="fr-FR"/>
              </w:rPr>
              <w:t xml:space="preserve"> Solde de trésorerie final théorique </w:t>
            </w:r>
          </w:p>
        </w:tc>
        <w:tc>
          <w:tcPr>
            <w:tcW w:w="984" w:type="dxa"/>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764 000   </w:t>
            </w:r>
          </w:p>
        </w:tc>
        <w:tc>
          <w:tcPr>
            <w:tcW w:w="1020"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66 000   </w:t>
            </w:r>
          </w:p>
        </w:tc>
        <w:tc>
          <w:tcPr>
            <w:tcW w:w="96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431 000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475 000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492 000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849 000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4 395 000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460 000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339 000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- 381 000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- 495 000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390AEA">
            <w:pPr>
              <w:jc w:val="right"/>
              <w:rPr>
                <w:b/>
                <w:bCs/>
                <w:lang w:eastAsia="fr-FR"/>
              </w:rPr>
            </w:pPr>
            <w:r w:rsidRPr="00732CC3">
              <w:rPr>
                <w:b/>
                <w:bCs/>
                <w:lang w:eastAsia="fr-FR"/>
              </w:rPr>
              <w:t xml:space="preserve">- 344 000   </w:t>
            </w:r>
          </w:p>
        </w:tc>
      </w:tr>
      <w:tr w:rsidR="00BB5423" w:rsidRPr="00732CC3" w:rsidTr="001C3387">
        <w:trPr>
          <w:trHeight w:val="300"/>
        </w:trPr>
        <w:tc>
          <w:tcPr>
            <w:tcW w:w="14601" w:type="dxa"/>
            <w:gridSpan w:val="15"/>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jc w:val="center"/>
              <w:rPr>
                <w:b/>
                <w:bCs/>
                <w:lang w:eastAsia="fr-FR"/>
              </w:rPr>
            </w:pPr>
            <w:r w:rsidRPr="00732CC3">
              <w:rPr>
                <w:b/>
                <w:bCs/>
                <w:lang w:eastAsia="fr-FR"/>
              </w:rPr>
              <w:t>Encaissements supplémentaires</w:t>
            </w:r>
          </w:p>
        </w:tc>
      </w:tr>
      <w:tr w:rsidR="00BB5423" w:rsidRPr="00732CC3" w:rsidTr="001C3387">
        <w:trPr>
          <w:trHeight w:val="283"/>
        </w:trPr>
        <w:tc>
          <w:tcPr>
            <w:tcW w:w="2675"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rPr>
                <w:lang w:eastAsia="fr-FR"/>
              </w:rPr>
            </w:pPr>
            <w:r w:rsidRPr="00732CC3">
              <w:rPr>
                <w:lang w:eastAsia="fr-FR"/>
              </w:rPr>
              <w:t xml:space="preserve"> Montant des ventes de SICAV </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E619DC">
            <w:pPr>
              <w:jc w:val="right"/>
              <w:rPr>
                <w:lang w:eastAsia="fr-FR"/>
              </w:rPr>
            </w:pPr>
            <w:r w:rsidRPr="00732CC3">
              <w:rPr>
                <w:lang w:eastAsia="fr-FR"/>
              </w:rPr>
              <w:t xml:space="preserve"> 90 62</w:t>
            </w:r>
            <w:r w:rsidR="00E619DC">
              <w:rPr>
                <w:lang w:eastAsia="fr-FR"/>
              </w:rPr>
              <w:t>3</w:t>
            </w:r>
            <w:r w:rsidRPr="00732CC3">
              <w:rPr>
                <w:lang w:eastAsia="fr-FR"/>
              </w:rPr>
              <w:t xml:space="preserve">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E619DC">
            <w:pPr>
              <w:jc w:val="right"/>
              <w:rPr>
                <w:lang w:eastAsia="fr-FR"/>
              </w:rPr>
            </w:pPr>
            <w:r w:rsidRPr="00732CC3">
              <w:rPr>
                <w:lang w:eastAsia="fr-FR"/>
              </w:rPr>
              <w:t>452 23</w:t>
            </w:r>
            <w:r w:rsidR="00E619DC">
              <w:rPr>
                <w:lang w:eastAsia="fr-FR"/>
              </w:rPr>
              <w:t>1</w:t>
            </w:r>
            <w:r w:rsidRPr="00732CC3">
              <w:rPr>
                <w:lang w:eastAsia="fr-FR"/>
              </w:rPr>
              <w:t xml:space="preserve">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 196 146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482 988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360 992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 400 988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511 475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361 469   </w:t>
            </w:r>
          </w:p>
        </w:tc>
      </w:tr>
      <w:tr w:rsidR="00BB5423" w:rsidRPr="00732CC3" w:rsidTr="001C3387">
        <w:trPr>
          <w:trHeight w:val="283"/>
        </w:trPr>
        <w:tc>
          <w:tcPr>
            <w:tcW w:w="2675"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rPr>
                <w:lang w:eastAsia="fr-FR"/>
              </w:rPr>
            </w:pPr>
            <w:r w:rsidRPr="00732CC3">
              <w:rPr>
                <w:lang w:eastAsia="fr-FR"/>
              </w:rPr>
              <w:t xml:space="preserve"> Montant des intérêts des SICAV</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E619DC">
            <w:pPr>
              <w:jc w:val="right"/>
              <w:rPr>
                <w:lang w:eastAsia="fr-FR"/>
              </w:rPr>
            </w:pPr>
            <w:r w:rsidRPr="00732CC3">
              <w:rPr>
                <w:lang w:eastAsia="fr-FR"/>
              </w:rPr>
              <w:t>37</w:t>
            </w:r>
            <w:r w:rsidR="00E619DC">
              <w:rPr>
                <w:lang w:eastAsia="fr-FR"/>
              </w:rPr>
              <w:t>7</w:t>
            </w:r>
            <w:r w:rsidRPr="00732CC3">
              <w:rPr>
                <w:lang w:eastAsia="fr-FR"/>
              </w:rPr>
              <w:t xml:space="preserve">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E619DC">
            <w:pPr>
              <w:jc w:val="right"/>
              <w:rPr>
                <w:lang w:eastAsia="fr-FR"/>
              </w:rPr>
            </w:pPr>
            <w:r w:rsidRPr="00732CC3">
              <w:rPr>
                <w:lang w:eastAsia="fr-FR"/>
              </w:rPr>
              <w:t xml:space="preserve"> 3 76</w:t>
            </w:r>
            <w:r w:rsidR="00E619DC">
              <w:rPr>
                <w:lang w:eastAsia="fr-FR"/>
              </w:rPr>
              <w:t>9</w:t>
            </w:r>
            <w:r w:rsidRPr="00732CC3">
              <w:rPr>
                <w:lang w:eastAsia="fr-FR"/>
              </w:rPr>
              <w:t xml:space="preserve">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 2 452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2 012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3 008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5 012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8 525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7 531   </w:t>
            </w:r>
          </w:p>
        </w:tc>
      </w:tr>
      <w:tr w:rsidR="00BB5423" w:rsidRPr="00732CC3" w:rsidTr="001C3387">
        <w:trPr>
          <w:trHeight w:val="283"/>
        </w:trPr>
        <w:tc>
          <w:tcPr>
            <w:tcW w:w="2675"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rsidR="00BB5423" w:rsidRPr="00732CC3" w:rsidRDefault="00BB5423" w:rsidP="001C3387">
            <w:pPr>
              <w:rPr>
                <w:lang w:eastAsia="fr-FR"/>
              </w:rPr>
            </w:pPr>
            <w:r w:rsidRPr="00732CC3">
              <w:rPr>
                <w:lang w:eastAsia="fr-FR"/>
              </w:rPr>
              <w:t xml:space="preserve"> Montant de l'augmentation du découvert </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301 402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518 758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878 784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r>
      <w:tr w:rsidR="00BB5423" w:rsidRPr="00732CC3" w:rsidTr="001C3387">
        <w:trPr>
          <w:trHeight w:val="300"/>
        </w:trPr>
        <w:tc>
          <w:tcPr>
            <w:tcW w:w="14601" w:type="dxa"/>
            <w:gridSpan w:val="15"/>
            <w:tcBorders>
              <w:top w:val="single" w:sz="4" w:space="0" w:color="auto"/>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jc w:val="center"/>
              <w:rPr>
                <w:b/>
                <w:bCs/>
                <w:lang w:eastAsia="fr-FR"/>
              </w:rPr>
            </w:pPr>
            <w:r w:rsidRPr="00732CC3">
              <w:rPr>
                <w:b/>
                <w:bCs/>
                <w:lang w:eastAsia="fr-FR"/>
              </w:rPr>
              <w:t>Décaissements supplémentaires</w:t>
            </w:r>
          </w:p>
        </w:tc>
      </w:tr>
      <w:tr w:rsidR="00BB5423" w:rsidRPr="00732CC3" w:rsidTr="001C3387">
        <w:trPr>
          <w:trHeight w:val="300"/>
        </w:trPr>
        <w:tc>
          <w:tcPr>
            <w:tcW w:w="2675"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rPr>
                <w:b/>
                <w:bCs/>
                <w:lang w:eastAsia="fr-FR"/>
              </w:rPr>
            </w:pPr>
            <w:r w:rsidRPr="00732CC3">
              <w:rPr>
                <w:lang w:eastAsia="fr-FR"/>
              </w:rPr>
              <w:t xml:space="preserve"> Montant des achats de SICAV </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   739 000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2 661 145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r>
      <w:tr w:rsidR="00BB5423" w:rsidRPr="00732CC3" w:rsidTr="001C3387">
        <w:trPr>
          <w:trHeight w:val="300"/>
        </w:trPr>
        <w:tc>
          <w:tcPr>
            <w:tcW w:w="2675"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rPr>
                <w:b/>
                <w:bCs/>
                <w:lang w:eastAsia="fr-FR"/>
              </w:rPr>
            </w:pPr>
            <w:r w:rsidRPr="00732CC3">
              <w:rPr>
                <w:lang w:eastAsia="fr-FR"/>
              </w:rPr>
              <w:t xml:space="preserve"> Montant des agios sur découverts </w:t>
            </w:r>
            <w:r w:rsidRPr="00732CC3">
              <w:rPr>
                <w:b/>
                <w:bCs/>
                <w:lang w:eastAsia="fr-FR"/>
              </w:rPr>
              <w:t> </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1 758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4 784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9 911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r>
      <w:tr w:rsidR="00BB5423" w:rsidRPr="00732CC3" w:rsidTr="001C3387">
        <w:trPr>
          <w:trHeight w:val="300"/>
        </w:trPr>
        <w:tc>
          <w:tcPr>
            <w:tcW w:w="2675" w:type="dxa"/>
            <w:gridSpan w:val="2"/>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rPr>
                <w:b/>
                <w:bCs/>
                <w:lang w:eastAsia="fr-FR"/>
              </w:rPr>
            </w:pPr>
            <w:r w:rsidRPr="00732CC3">
              <w:rPr>
                <w:lang w:eastAsia="fr-FR"/>
              </w:rPr>
              <w:t xml:space="preserve"> Remboursement du découvert  </w:t>
            </w:r>
          </w:p>
        </w:tc>
        <w:tc>
          <w:tcPr>
            <w:tcW w:w="98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lang w:eastAsia="fr-FR"/>
              </w:rPr>
            </w:pPr>
            <w:r w:rsidRPr="00732CC3">
              <w:rPr>
                <w:lang w:eastAsia="fr-FR"/>
              </w:rPr>
              <w:t xml:space="preserve">1 698 944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w:t>
            </w:r>
          </w:p>
        </w:tc>
      </w:tr>
      <w:tr w:rsidR="00BB5423" w:rsidRPr="00732CC3" w:rsidTr="001C3387">
        <w:trPr>
          <w:trHeight w:val="300"/>
        </w:trPr>
        <w:tc>
          <w:tcPr>
            <w:tcW w:w="2675" w:type="dxa"/>
            <w:gridSpan w:val="2"/>
            <w:tcBorders>
              <w:top w:val="single" w:sz="4" w:space="0" w:color="auto"/>
              <w:left w:val="single" w:sz="4" w:space="0" w:color="auto"/>
              <w:bottom w:val="single" w:sz="4" w:space="0" w:color="auto"/>
              <w:right w:val="nil"/>
            </w:tcBorders>
            <w:shd w:val="clear" w:color="auto" w:fill="FFFFFF"/>
            <w:noWrap/>
            <w:vAlign w:val="center"/>
          </w:tcPr>
          <w:p w:rsidR="00BB5423" w:rsidRPr="00732CC3" w:rsidRDefault="00BB5423" w:rsidP="001C3387">
            <w:pPr>
              <w:rPr>
                <w:b/>
                <w:bCs/>
                <w:lang w:eastAsia="fr-FR"/>
              </w:rPr>
            </w:pPr>
            <w:r w:rsidRPr="00732CC3">
              <w:rPr>
                <w:b/>
                <w:bCs/>
                <w:lang w:eastAsia="fr-FR"/>
              </w:rPr>
              <w:t xml:space="preserve"> Solde de trésorerie final  </w:t>
            </w:r>
          </w:p>
        </w:tc>
        <w:tc>
          <w:tcPr>
            <w:tcW w:w="984" w:type="dxa"/>
            <w:tcBorders>
              <w:top w:val="nil"/>
              <w:left w:val="single" w:sz="4" w:space="0" w:color="auto"/>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89"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 25 000   </w:t>
            </w:r>
          </w:p>
        </w:tc>
        <w:tc>
          <w:tcPr>
            <w:tcW w:w="992" w:type="dxa"/>
            <w:gridSpan w:val="2"/>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1"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4"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3"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996"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c>
          <w:tcPr>
            <w:tcW w:w="1015" w:type="dxa"/>
            <w:tcBorders>
              <w:top w:val="nil"/>
              <w:left w:val="nil"/>
              <w:bottom w:val="single" w:sz="4" w:space="0" w:color="auto"/>
              <w:right w:val="single" w:sz="4" w:space="0" w:color="auto"/>
            </w:tcBorders>
            <w:shd w:val="clear" w:color="auto" w:fill="FFFFFF"/>
            <w:noWrap/>
            <w:vAlign w:val="center"/>
          </w:tcPr>
          <w:p w:rsidR="00BB5423" w:rsidRPr="00732CC3" w:rsidRDefault="00BB5423" w:rsidP="001C3387">
            <w:pPr>
              <w:jc w:val="right"/>
              <w:rPr>
                <w:b/>
                <w:bCs/>
                <w:lang w:eastAsia="fr-FR"/>
              </w:rPr>
            </w:pPr>
            <w:r w:rsidRPr="00732CC3">
              <w:rPr>
                <w:b/>
                <w:bCs/>
                <w:lang w:eastAsia="fr-FR"/>
              </w:rPr>
              <w:t xml:space="preserve">25 000   </w:t>
            </w:r>
          </w:p>
        </w:tc>
      </w:tr>
    </w:tbl>
    <w:p w:rsidR="00BB5423" w:rsidRPr="00732CC3" w:rsidRDefault="00BB5423" w:rsidP="0041161A">
      <w:pPr>
        <w:rPr>
          <w:sz w:val="22"/>
          <w:szCs w:val="22"/>
          <w:lang w:eastAsia="en-US"/>
        </w:rPr>
      </w:pPr>
    </w:p>
    <w:p w:rsidR="00DC6C52" w:rsidRDefault="00DC6C52" w:rsidP="0041161A">
      <w:pPr>
        <w:jc w:val="both"/>
      </w:pPr>
    </w:p>
    <w:p w:rsidR="007111B8" w:rsidRDefault="007111B8" w:rsidP="0041161A">
      <w:pPr>
        <w:jc w:val="both"/>
      </w:pPr>
    </w:p>
    <w:p w:rsidR="007111B8" w:rsidRPr="00EB0126" w:rsidRDefault="007111B8" w:rsidP="0041161A">
      <w:pPr>
        <w:jc w:val="both"/>
        <w:rPr>
          <w:sz w:val="22"/>
        </w:rPr>
      </w:pPr>
      <w:r w:rsidRPr="00EB0126">
        <w:rPr>
          <w:sz w:val="22"/>
        </w:rPr>
        <w:t>L'entreprise prévoit de ne détenir aucune SICAV début septembre 2015.</w:t>
      </w:r>
    </w:p>
    <w:p w:rsidR="00DC6C52" w:rsidRPr="00732CC3" w:rsidRDefault="00DC6C52" w:rsidP="0041161A">
      <w:pPr>
        <w:jc w:val="both"/>
      </w:pPr>
    </w:p>
    <w:p w:rsidR="00BB5423" w:rsidRPr="00732CC3" w:rsidRDefault="00BB5423" w:rsidP="0041161A">
      <w:pPr>
        <w:rPr>
          <w:b/>
          <w:i/>
          <w:sz w:val="28"/>
          <w:szCs w:val="28"/>
          <w:u w:val="single"/>
        </w:rPr>
      </w:pPr>
    </w:p>
    <w:p w:rsidR="00BB5423" w:rsidRPr="00732CC3" w:rsidRDefault="00BB5423" w:rsidP="0041161A">
      <w:pPr>
        <w:rPr>
          <w:b/>
          <w:i/>
          <w:sz w:val="28"/>
          <w:szCs w:val="28"/>
          <w:u w:val="single"/>
        </w:rPr>
        <w:sectPr w:rsidR="00BB5423" w:rsidRPr="00732CC3" w:rsidSect="00B941EB">
          <w:pgSz w:w="16838" w:h="11906" w:orient="landscape"/>
          <w:pgMar w:top="851" w:right="794" w:bottom="851" w:left="1134" w:header="720" w:footer="454" w:gutter="0"/>
          <w:cols w:space="720"/>
          <w:docGrid w:linePitch="360"/>
        </w:sectPr>
      </w:pPr>
    </w:p>
    <w:p w:rsidR="00BB5423" w:rsidRPr="00732CC3" w:rsidRDefault="00BB5423" w:rsidP="003827C5">
      <w:pPr>
        <w:jc w:val="both"/>
        <w:rPr>
          <w:b/>
          <w:sz w:val="28"/>
        </w:rPr>
      </w:pPr>
      <w:r w:rsidRPr="00732CC3">
        <w:rPr>
          <w:b/>
          <w:sz w:val="28"/>
        </w:rPr>
        <w:lastRenderedPageBreak/>
        <w:t>ANNEXE A : Schéma conceptuel des traitements analytiques (à compléter et à rendre avec la copie)</w:t>
      </w:r>
    </w:p>
    <w:p w:rsidR="00BB5423" w:rsidRPr="007840FA" w:rsidRDefault="00BB5423" w:rsidP="007840FA">
      <w:pPr>
        <w:jc w:val="right"/>
        <w:rPr>
          <w:b/>
          <w:sz w:val="28"/>
        </w:rPr>
      </w:pPr>
    </w:p>
    <w:p w:rsidR="00BB5423" w:rsidRDefault="00ED7CEC" w:rsidP="007840FA">
      <w:pPr>
        <w:jc w:val="right"/>
        <w:rPr>
          <w:b/>
          <w:i/>
          <w:sz w:val="28"/>
          <w:szCs w:val="28"/>
        </w:rPr>
      </w:pPr>
      <w:r>
        <w:pict>
          <v:shape id="_x0000_i1027" type="#_x0000_t75" style="width:210pt;height:92.3pt">
            <v:imagedata r:id="rId14" o:title=""/>
          </v:shape>
        </w:pict>
      </w:r>
    </w:p>
    <w:p w:rsidR="00BB5423" w:rsidRDefault="00BB5423" w:rsidP="0041161A">
      <w:pPr>
        <w:jc w:val="both"/>
        <w:rPr>
          <w:b/>
          <w:i/>
          <w:sz w:val="28"/>
          <w:szCs w:val="28"/>
        </w:rPr>
      </w:pPr>
    </w:p>
    <w:p w:rsidR="00BB5423" w:rsidRPr="00732CC3" w:rsidRDefault="00BB5423" w:rsidP="0041161A">
      <w:pPr>
        <w:jc w:val="both"/>
        <w:rPr>
          <w:b/>
          <w:i/>
          <w:sz w:val="28"/>
          <w:szCs w:val="28"/>
        </w:rPr>
      </w:pPr>
    </w:p>
    <w:p w:rsidR="00BB5423" w:rsidRPr="00732CC3" w:rsidRDefault="00ED7CEC" w:rsidP="0041161A">
      <w:pPr>
        <w:jc w:val="both"/>
        <w:rPr>
          <w:b/>
          <w:i/>
          <w:sz w:val="28"/>
          <w:szCs w:val="28"/>
        </w:rPr>
      </w:pPr>
      <w:r w:rsidRPr="00ED7CEC">
        <w:rPr>
          <w:noProof/>
          <w:lang w:eastAsia="fr-FR"/>
        </w:rPr>
        <w:pict>
          <v:shape id="_x0000_s1087" type="#_x0000_t202" style="position:absolute;left:0;text-align:left;margin-left:385pt;margin-top:10.7pt;width:110pt;height:18pt;z-index:62">
            <v:textbox inset=",1mm,,0">
              <w:txbxContent>
                <w:p w:rsidR="000642E5" w:rsidRDefault="000642E5" w:rsidP="007840FA">
                  <w:pPr>
                    <w:jc w:val="center"/>
                  </w:pPr>
                  <w:r>
                    <w:t>ARTICLE</w:t>
                  </w:r>
                </w:p>
              </w:txbxContent>
            </v:textbox>
          </v:shape>
        </w:pict>
      </w:r>
      <w:r w:rsidRPr="00ED7CEC">
        <w:rPr>
          <w:noProof/>
          <w:lang w:eastAsia="fr-FR"/>
        </w:rPr>
        <w:pict>
          <v:group id="_x0000_s1088" style="position:absolute;left:0;text-align:left;margin-left:20pt;margin-top:.75pt;width:255pt;height:225.3pt;z-index:6" coordorigin="1150,5065" coordsize="5100,4506">
            <v:oval id="_x0000_s1089" style="position:absolute;left:1150;top:5065;width:2232;height:1877" o:regroupid="1">
              <v:textbox style="mso-next-textbox:#_x0000_s1089">
                <w:txbxContent>
                  <w:p w:rsidR="000642E5" w:rsidRDefault="000642E5" w:rsidP="00B03DAA">
                    <w:pPr>
                      <w:jc w:val="center"/>
                    </w:pPr>
                    <w:r>
                      <w:t>Fournitures ou prestations de services à commander</w:t>
                    </w:r>
                  </w:p>
                </w:txbxContent>
              </v:textbox>
            </v:oval>
            <v:rect id="_x0000_s1090" style="position:absolute;left:1299;top:7857;width:4951;height:1714" o:regroupid="1" stroked="f">
              <v:textbox style="mso-next-textbox:#_x0000_s1090">
                <w:txbxContent>
                  <w:tbl>
                    <w:tblPr>
                      <w:tblW w:w="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8"/>
                      <w:gridCol w:w="2400"/>
                    </w:tblGrid>
                    <w:tr w:rsidR="000642E5" w:rsidRPr="006D2910" w:rsidTr="006D2910">
                      <w:tc>
                        <w:tcPr>
                          <w:tcW w:w="4908" w:type="dxa"/>
                          <w:gridSpan w:val="2"/>
                        </w:tcPr>
                        <w:p w:rsidR="000642E5" w:rsidRPr="006D2910" w:rsidRDefault="000642E5" w:rsidP="009A513F">
                          <w:pPr>
                            <w:jc w:val="center"/>
                            <w:rPr>
                              <w:b/>
                              <w:sz w:val="24"/>
                              <w:szCs w:val="24"/>
                            </w:rPr>
                          </w:pPr>
                          <w:r w:rsidRPr="006D2910">
                            <w:rPr>
                              <w:b/>
                              <w:sz w:val="24"/>
                              <w:szCs w:val="24"/>
                            </w:rPr>
                            <w:t>Saisie d’une commande fournisseur</w:t>
                          </w:r>
                        </w:p>
                      </w:tc>
                    </w:tr>
                    <w:tr w:rsidR="000642E5" w:rsidRPr="006D2910" w:rsidTr="006D2910">
                      <w:tc>
                        <w:tcPr>
                          <w:tcW w:w="4908" w:type="dxa"/>
                          <w:gridSpan w:val="2"/>
                        </w:tcPr>
                        <w:p w:rsidR="000642E5" w:rsidRPr="006D2910" w:rsidRDefault="000642E5" w:rsidP="009A513F">
                          <w:pPr>
                            <w:jc w:val="both"/>
                            <w:rPr>
                              <w:b/>
                              <w:i/>
                              <w:sz w:val="28"/>
                              <w:szCs w:val="28"/>
                            </w:rPr>
                          </w:pPr>
                        </w:p>
                      </w:tc>
                    </w:tr>
                    <w:tr w:rsidR="000642E5" w:rsidRPr="006D2910" w:rsidTr="006D2910">
                      <w:trPr>
                        <w:trHeight w:val="845"/>
                      </w:trPr>
                      <w:tc>
                        <w:tcPr>
                          <w:tcW w:w="2508" w:type="dxa"/>
                        </w:tcPr>
                        <w:p w:rsidR="000642E5" w:rsidRPr="006D2910" w:rsidRDefault="000642E5" w:rsidP="009A513F">
                          <w:pPr>
                            <w:jc w:val="center"/>
                            <w:rPr>
                              <w:szCs w:val="28"/>
                            </w:rPr>
                          </w:pPr>
                        </w:p>
                      </w:tc>
                      <w:tc>
                        <w:tcPr>
                          <w:tcW w:w="2400" w:type="dxa"/>
                        </w:tcPr>
                        <w:p w:rsidR="000642E5" w:rsidRPr="006D2910" w:rsidRDefault="000642E5" w:rsidP="009A513F">
                          <w:pPr>
                            <w:jc w:val="center"/>
                            <w:rPr>
                              <w:szCs w:val="28"/>
                            </w:rPr>
                          </w:pPr>
                        </w:p>
                      </w:tc>
                    </w:tr>
                  </w:tbl>
                  <w:p w:rsidR="000642E5" w:rsidRDefault="000642E5" w:rsidP="0041161A"/>
                </w:txbxContent>
              </v:textbox>
            </v:rect>
            <v:shapetype id="_x0000_t177" coordsize="21600,21600" o:spt="177" path="m,l21600,r,17255l10800,21600,,17255xe">
              <v:stroke joinstyle="miter"/>
              <v:path gradientshapeok="t" o:connecttype="rect" textboxrect="0,0,21600,17255"/>
            </v:shapetype>
            <v:shape id="_x0000_s1091" type="#_x0000_t177" style="position:absolute;left:3650;top:7538;width:551;height:380;v-text-anchor:middle" o:regroupid="1" strokeweight=".26mm">
              <v:fill color2="black"/>
            </v:shape>
            <v:shape id="_x0000_s1092" type="#_x0000_t32" style="position:absolute;left:3050;top:6670;width:900;height:838" o:connectortype="straight" o:regroupid="1">
              <v:stroke endarrow="block"/>
            </v:shape>
          </v:group>
        </w:pict>
      </w:r>
    </w:p>
    <w:p w:rsidR="00BB5423" w:rsidRPr="00BE65FE" w:rsidRDefault="00ED7CEC" w:rsidP="00BE65FE">
      <w:pPr>
        <w:ind w:left="6372"/>
        <w:jc w:val="both"/>
        <w:rPr>
          <w:b/>
          <w:i/>
          <w:sz w:val="24"/>
          <w:szCs w:val="24"/>
        </w:rPr>
      </w:pPr>
      <w:r w:rsidRPr="00ED7CEC">
        <w:rPr>
          <w:noProof/>
          <w:lang w:eastAsia="fr-FR"/>
        </w:rPr>
        <w:pict>
          <v:shape id="_x0000_s1093" type="#_x0000_t32" style="position:absolute;left:0;text-align:left;margin-left:280pt;margin-top:2.15pt;width:105pt;height:127.35pt;flip:y;z-index:60" o:connectortype="straight">
            <v:stroke startarrow="block"/>
          </v:shape>
        </w:pict>
      </w:r>
      <w:r w:rsidR="00BB5423">
        <w:rPr>
          <w:b/>
          <w:i/>
          <w:sz w:val="24"/>
          <w:szCs w:val="24"/>
        </w:rPr>
        <w:t xml:space="preserve">       </w:t>
      </w:r>
    </w:p>
    <w:p w:rsidR="00BB5423" w:rsidRPr="00732CC3" w:rsidRDefault="00ED7CEC" w:rsidP="0041161A">
      <w:pPr>
        <w:jc w:val="both"/>
        <w:rPr>
          <w:b/>
          <w:i/>
          <w:sz w:val="28"/>
          <w:szCs w:val="28"/>
        </w:rPr>
      </w:pPr>
      <w:r w:rsidRPr="00ED7CEC">
        <w:rPr>
          <w:noProof/>
          <w:lang w:eastAsia="fr-FR"/>
        </w:rPr>
        <w:pict>
          <v:shape id="_x0000_s1094" type="#_x0000_t32" style="position:absolute;left:0;text-align:left;margin-left:280pt;margin-top:15.6pt;width:103.5pt;height:112pt;flip:y;z-index:63" o:connectortype="straight">
            <v:stroke startarrow="block"/>
          </v:shape>
        </w:pict>
      </w:r>
      <w:r w:rsidRPr="00ED7CEC">
        <w:rPr>
          <w:noProof/>
          <w:lang w:eastAsia="fr-FR"/>
        </w:rPr>
        <w:pict>
          <v:shape id="_x0000_s1095" type="#_x0000_t202" style="position:absolute;left:0;text-align:left;margin-left:385pt;margin-top:7.25pt;width:110pt;height:18pt;z-index:61">
            <v:textbox inset=",1mm,,0">
              <w:txbxContent>
                <w:p w:rsidR="000642E5" w:rsidRDefault="000642E5" w:rsidP="007840FA">
                  <w:pPr>
                    <w:jc w:val="center"/>
                  </w:pPr>
                  <w:r>
                    <w:t>ETAPE</w:t>
                  </w:r>
                </w:p>
              </w:txbxContent>
            </v:textbox>
          </v:shape>
        </w:pict>
      </w:r>
    </w:p>
    <w:p w:rsidR="00BB5423" w:rsidRPr="00732CC3" w:rsidRDefault="00ED7CEC" w:rsidP="0041161A">
      <w:pPr>
        <w:tabs>
          <w:tab w:val="left" w:pos="1450"/>
        </w:tabs>
        <w:jc w:val="both"/>
        <w:rPr>
          <w:b/>
          <w:i/>
          <w:sz w:val="28"/>
          <w:szCs w:val="28"/>
        </w:rPr>
      </w:pPr>
      <w:r w:rsidRPr="00ED7CEC">
        <w:rPr>
          <w:noProof/>
          <w:lang w:eastAsia="fr-FR"/>
        </w:rPr>
        <w:pict>
          <v:rect id="_x0000_s1096" style="position:absolute;left:0;text-align:left;margin-left:325pt;margin-top:10.9pt;width:30.4pt;height:24.85pt;z-index:64" filled="f" stroked="f">
            <v:textbox style="mso-next-textbox:#_x0000_s1096">
              <w:txbxContent>
                <w:p w:rsidR="000642E5" w:rsidRDefault="000642E5" w:rsidP="007840FA">
                  <w:r>
                    <w:t>N</w:t>
                  </w:r>
                </w:p>
              </w:txbxContent>
            </v:textbox>
          </v:rect>
        </w:pict>
      </w:r>
      <w:r w:rsidR="00BB5423" w:rsidRPr="00732CC3">
        <w:rPr>
          <w:b/>
          <w:i/>
          <w:sz w:val="28"/>
          <w:szCs w:val="28"/>
        </w:rPr>
        <w:tab/>
      </w:r>
    </w:p>
    <w:p w:rsidR="00BB5423" w:rsidRPr="00732CC3" w:rsidRDefault="00BB5423" w:rsidP="0041161A">
      <w:pPr>
        <w:jc w:val="both"/>
        <w:rPr>
          <w:b/>
          <w:i/>
          <w:sz w:val="28"/>
          <w:szCs w:val="28"/>
        </w:rPr>
      </w:pPr>
    </w:p>
    <w:p w:rsidR="00BB5423" w:rsidRPr="00732CC3" w:rsidRDefault="00BB5423" w:rsidP="0041161A">
      <w:pPr>
        <w:jc w:val="both"/>
        <w:rPr>
          <w:b/>
          <w:i/>
          <w:sz w:val="28"/>
          <w:szCs w:val="28"/>
        </w:rPr>
      </w:pPr>
    </w:p>
    <w:p w:rsidR="00BB5423" w:rsidRPr="00B03DAA" w:rsidRDefault="00BB5423" w:rsidP="0041161A">
      <w:pPr>
        <w:jc w:val="both"/>
        <w:rPr>
          <w:sz w:val="28"/>
          <w:szCs w:val="28"/>
        </w:rPr>
      </w:pPr>
    </w:p>
    <w:p w:rsidR="00BB5423" w:rsidRPr="00B03DAA" w:rsidRDefault="00BB5423" w:rsidP="0041161A">
      <w:pPr>
        <w:jc w:val="both"/>
        <w:rPr>
          <w:sz w:val="28"/>
          <w:szCs w:val="28"/>
        </w:rPr>
      </w:pPr>
    </w:p>
    <w:p w:rsidR="00BB5423" w:rsidRPr="00B03DAA" w:rsidRDefault="00BB5423" w:rsidP="0041161A">
      <w:pPr>
        <w:jc w:val="both"/>
        <w:rPr>
          <w:sz w:val="28"/>
          <w:szCs w:val="28"/>
        </w:rPr>
      </w:pPr>
    </w:p>
    <w:p w:rsidR="00BB5423" w:rsidRPr="00B03DAA" w:rsidRDefault="00BB5423" w:rsidP="0041161A">
      <w:pPr>
        <w:jc w:val="both"/>
        <w:rPr>
          <w:sz w:val="28"/>
          <w:szCs w:val="28"/>
        </w:rPr>
      </w:pPr>
    </w:p>
    <w:p w:rsidR="00BB5423" w:rsidRPr="00732CC3" w:rsidRDefault="00BB5423" w:rsidP="0041161A">
      <w:pPr>
        <w:jc w:val="both"/>
        <w:rPr>
          <w:b/>
          <w:i/>
          <w:sz w:val="28"/>
          <w:szCs w:val="28"/>
        </w:rPr>
      </w:pPr>
    </w:p>
    <w:p w:rsidR="00BB5423" w:rsidRPr="00732CC3" w:rsidRDefault="00BB5423" w:rsidP="0041161A">
      <w:pPr>
        <w:jc w:val="both"/>
        <w:rPr>
          <w:b/>
          <w:i/>
          <w:sz w:val="28"/>
          <w:szCs w:val="28"/>
        </w:rPr>
      </w:pPr>
    </w:p>
    <w:p w:rsidR="00BB5423" w:rsidRDefault="00BB5423" w:rsidP="0041161A">
      <w:pPr>
        <w:jc w:val="both"/>
        <w:rPr>
          <w:b/>
          <w:i/>
          <w:sz w:val="28"/>
          <w:szCs w:val="28"/>
        </w:rPr>
      </w:pPr>
    </w:p>
    <w:p w:rsidR="00BB5423" w:rsidRDefault="00BB5423" w:rsidP="0041161A">
      <w:pPr>
        <w:jc w:val="both"/>
        <w:rPr>
          <w:b/>
          <w:i/>
          <w:sz w:val="28"/>
          <w:szCs w:val="28"/>
        </w:rPr>
      </w:pPr>
    </w:p>
    <w:p w:rsidR="00BB5423" w:rsidRPr="00732CC3" w:rsidRDefault="00BB5423" w:rsidP="0041161A">
      <w:pPr>
        <w:jc w:val="both"/>
        <w:rPr>
          <w:b/>
          <w:i/>
          <w:sz w:val="28"/>
          <w:szCs w:val="28"/>
        </w:rPr>
      </w:pPr>
    </w:p>
    <w:p w:rsidR="00BB5423" w:rsidRPr="00732CC3" w:rsidRDefault="00BB5423" w:rsidP="0041161A">
      <w:pPr>
        <w:jc w:val="both"/>
        <w:rPr>
          <w:b/>
          <w:i/>
          <w:sz w:val="28"/>
          <w:szCs w:val="28"/>
        </w:rPr>
      </w:pPr>
    </w:p>
    <w:p w:rsidR="00BB5423" w:rsidRPr="00732CC3" w:rsidRDefault="00BB5423" w:rsidP="0041161A">
      <w:pPr>
        <w:rPr>
          <w:b/>
          <w:i/>
          <w:sz w:val="28"/>
          <w:szCs w:val="28"/>
        </w:rPr>
      </w:pPr>
      <w:r w:rsidRPr="00732CC3">
        <w:rPr>
          <w:b/>
          <w:i/>
          <w:sz w:val="28"/>
          <w:szCs w:val="28"/>
        </w:rPr>
        <w:br w:type="page"/>
      </w:r>
    </w:p>
    <w:p w:rsidR="00BB5423" w:rsidRPr="00732CC3" w:rsidRDefault="00BB5423" w:rsidP="003827C5">
      <w:pPr>
        <w:jc w:val="both"/>
        <w:rPr>
          <w:b/>
          <w:sz w:val="28"/>
        </w:rPr>
      </w:pPr>
      <w:r w:rsidRPr="00732CC3">
        <w:rPr>
          <w:b/>
          <w:sz w:val="28"/>
        </w:rPr>
        <w:t>ANNEXE B : Extension du schéma de données (à compléter et à rendre avec la copie)</w:t>
      </w:r>
    </w:p>
    <w:p w:rsidR="00BB5423" w:rsidRPr="00732CC3" w:rsidRDefault="00ED7CEC" w:rsidP="0041161A">
      <w:pPr>
        <w:jc w:val="both"/>
        <w:rPr>
          <w:b/>
          <w:sz w:val="28"/>
        </w:rPr>
      </w:pPr>
      <w:r w:rsidRPr="00ED7CEC">
        <w:rPr>
          <w:noProof/>
          <w:lang w:eastAsia="fr-FR"/>
        </w:rPr>
        <w:pict>
          <v:group id="_x0000_s1097" style="position:absolute;left:0;text-align:left;margin-left:255pt;margin-top:14.55pt;width:85.4pt;height:112.55pt;z-index:2" coordorigin="2231,5774" coordsize="2795,2174">
            <v:shape id="_x0000_s1098" type="#_x0000_t202" style="position:absolute;left:2231;top:5774;width:2795;height:2174">
              <v:textbox style="mso-next-textbox:#_x0000_s1098">
                <w:txbxContent>
                  <w:p w:rsidR="000642E5" w:rsidRDefault="000642E5" w:rsidP="00A22777">
                    <w:pPr>
                      <w:jc w:val="center"/>
                    </w:pPr>
                    <w:r>
                      <w:t>ETAPE</w:t>
                    </w:r>
                  </w:p>
                  <w:p w:rsidR="000642E5" w:rsidRDefault="000642E5" w:rsidP="00A22777">
                    <w:pPr>
                      <w:rPr>
                        <w:u w:val="single"/>
                      </w:rPr>
                    </w:pPr>
                  </w:p>
                  <w:p w:rsidR="000642E5" w:rsidRPr="00F92A9B" w:rsidRDefault="000642E5" w:rsidP="00A22777">
                    <w:pPr>
                      <w:rPr>
                        <w:u w:val="single"/>
                      </w:rPr>
                    </w:pPr>
                    <w:r>
                      <w:rPr>
                        <w:u w:val="single"/>
                      </w:rPr>
                      <w:t>NuméroEtape</w:t>
                    </w:r>
                  </w:p>
                  <w:p w:rsidR="000642E5" w:rsidRDefault="000642E5" w:rsidP="00A22777">
                    <w:r>
                      <w:t>Libellé_étape</w:t>
                    </w:r>
                  </w:p>
                  <w:p w:rsidR="000642E5" w:rsidRDefault="000642E5" w:rsidP="00A22777">
                    <w:r>
                      <w:t>Date_début</w:t>
                    </w:r>
                  </w:p>
                  <w:p w:rsidR="000642E5" w:rsidRDefault="000642E5" w:rsidP="00A22777">
                    <w:r>
                      <w:t>Date_fin</w:t>
                    </w:r>
                  </w:p>
                  <w:p w:rsidR="000642E5" w:rsidRDefault="000642E5" w:rsidP="00A22777">
                    <w:r>
                      <w:t>Budget_prévu</w:t>
                    </w:r>
                  </w:p>
                  <w:p w:rsidR="000642E5" w:rsidRDefault="000642E5" w:rsidP="00A22777">
                    <w:r>
                      <w:t>Budget_engagé</w:t>
                    </w:r>
                  </w:p>
                  <w:p w:rsidR="000642E5" w:rsidRDefault="000642E5" w:rsidP="00A22777"/>
                </w:txbxContent>
              </v:textbox>
            </v:shape>
            <v:shape id="_x0000_s1099" type="#_x0000_t32" style="position:absolute;left:2231;top:6156;width:2795;height:0" o:connectortype="straight" strokeweight="1pt">
              <v:shadow type="perspective" color="#7f7f7f" opacity=".5" offset="1pt" offset2="-1pt"/>
            </v:shape>
          </v:group>
        </w:pict>
      </w:r>
    </w:p>
    <w:p w:rsidR="00BB5423" w:rsidRPr="00732CC3" w:rsidRDefault="00ED7CEC" w:rsidP="0041161A">
      <w:pPr>
        <w:jc w:val="both"/>
        <w:rPr>
          <w:b/>
          <w:i/>
          <w:sz w:val="28"/>
          <w:szCs w:val="28"/>
        </w:rPr>
      </w:pPr>
      <w:r w:rsidRPr="00ED7CEC">
        <w:rPr>
          <w:noProof/>
          <w:lang w:eastAsia="fr-FR"/>
        </w:rPr>
        <w:pict>
          <v:group id="_x0000_s1100" style="position:absolute;left:0;text-align:left;margin-left:10.65pt;margin-top:0;width:101.6pt;height:90.65pt;z-index:48" coordorigin="6466,2089" coordsize="2795,1751">
            <v:shape id="_x0000_s1101" type="#_x0000_t202" style="position:absolute;left:6466;top:2089;width:2795;height:1751">
              <v:textbox style="mso-next-textbox:#_x0000_s1101">
                <w:txbxContent>
                  <w:p w:rsidR="000642E5" w:rsidRDefault="000642E5" w:rsidP="00A22777">
                    <w:pPr>
                      <w:jc w:val="center"/>
                    </w:pPr>
                    <w:r>
                      <w:t>SPECTACLE</w:t>
                    </w:r>
                  </w:p>
                  <w:p w:rsidR="000642E5" w:rsidRDefault="000642E5" w:rsidP="00A22777">
                    <w:pPr>
                      <w:rPr>
                        <w:u w:val="single"/>
                      </w:rPr>
                    </w:pPr>
                  </w:p>
                  <w:p w:rsidR="000642E5" w:rsidRPr="00F92A9B" w:rsidRDefault="000642E5" w:rsidP="00A22777">
                    <w:pPr>
                      <w:rPr>
                        <w:u w:val="single"/>
                      </w:rPr>
                    </w:pPr>
                    <w:r>
                      <w:rPr>
                        <w:u w:val="single"/>
                      </w:rPr>
                      <w:t>CodeSpectacle</w:t>
                    </w:r>
                  </w:p>
                  <w:p w:rsidR="000642E5" w:rsidRDefault="000642E5" w:rsidP="00A22777">
                    <w:r>
                      <w:t xml:space="preserve">Titre </w:t>
                    </w:r>
                  </w:p>
                  <w:p w:rsidR="000642E5" w:rsidRDefault="000642E5" w:rsidP="00A22777">
                    <w:r>
                      <w:t>Description</w:t>
                    </w:r>
                  </w:p>
                  <w:p w:rsidR="000642E5" w:rsidRDefault="000642E5" w:rsidP="00A22777">
                    <w:r>
                      <w:t>Durée</w:t>
                    </w:r>
                  </w:p>
                  <w:p w:rsidR="000642E5" w:rsidRDefault="000642E5" w:rsidP="00A22777">
                    <w:r>
                      <w:t>Année_création</w:t>
                    </w:r>
                  </w:p>
                </w:txbxContent>
              </v:textbox>
            </v:shape>
            <v:shape id="_x0000_s1102" type="#_x0000_t32" style="position:absolute;left:6466;top:2471;width:2795;height:0" o:connectortype="straight" strokeweight="1pt">
              <v:shadow type="perspective" color="#7f7f7f" opacity=".5" offset="1pt" offset2="-1pt"/>
            </v:shape>
          </v:group>
        </w:pict>
      </w:r>
    </w:p>
    <w:p w:rsidR="00BB5423" w:rsidRPr="00732CC3" w:rsidRDefault="00ED7CEC" w:rsidP="0041161A">
      <w:pPr>
        <w:jc w:val="both"/>
        <w:rPr>
          <w:b/>
          <w:i/>
          <w:sz w:val="28"/>
          <w:szCs w:val="28"/>
        </w:rPr>
      </w:pPr>
      <w:r w:rsidRPr="00ED7CEC">
        <w:rPr>
          <w:noProof/>
          <w:lang w:eastAsia="fr-FR"/>
        </w:rPr>
        <w:pict>
          <v:shape id="_x0000_s1103" type="#_x0000_t202" style="position:absolute;left:0;text-align:left;margin-left:115pt;margin-top:13.25pt;width:31.75pt;height:21.9pt;z-index:50" filled="f" stroked="f" strokecolor="white">
            <v:textbox style="mso-next-textbox:#_x0000_s1103">
              <w:txbxContent>
                <w:p w:rsidR="000642E5" w:rsidRDefault="000642E5" w:rsidP="00A22777">
                  <w:r>
                    <w:t>0,N</w:t>
                  </w:r>
                </w:p>
              </w:txbxContent>
            </v:textbox>
          </v:shape>
        </w:pict>
      </w:r>
      <w:r w:rsidRPr="00ED7CEC">
        <w:rPr>
          <w:noProof/>
          <w:lang w:eastAsia="fr-FR"/>
        </w:rPr>
        <w:pict>
          <v:shape id="_x0000_s1104" type="#_x0000_t202" style="position:absolute;left:0;text-align:left;margin-left:215pt;margin-top:13.15pt;width:44.45pt;height:25.55pt;z-index:51" filled="f" stroked="f" strokecolor="white">
            <v:textbox style="mso-next-textbox:#_x0000_s1104">
              <w:txbxContent>
                <w:p w:rsidR="000642E5" w:rsidRDefault="000642E5" w:rsidP="00A22777">
                  <w:r>
                    <w:t>(1,1)</w:t>
                  </w:r>
                </w:p>
              </w:txbxContent>
            </v:textbox>
          </v:shape>
        </w:pict>
      </w:r>
      <w:r w:rsidRPr="00ED7CEC">
        <w:rPr>
          <w:noProof/>
          <w:lang w:eastAsia="fr-FR"/>
        </w:rPr>
        <w:pict>
          <v:oval id="_x0000_s1105" style="position:absolute;left:0;text-align:left;margin-left:145pt;margin-top:14.85pt;width:69.85pt;height:32.2pt;z-index:49">
            <v:textbox style="mso-next-textbox:#_x0000_s1105">
              <w:txbxContent>
                <w:p w:rsidR="000642E5" w:rsidRDefault="000642E5" w:rsidP="00A22777">
                  <w:pPr>
                    <w:jc w:val="center"/>
                  </w:pPr>
                  <w:r>
                    <w:t>Diviser</w:t>
                  </w:r>
                </w:p>
              </w:txbxContent>
            </v:textbox>
          </v:oval>
        </w:pict>
      </w:r>
    </w:p>
    <w:p w:rsidR="00BB5423" w:rsidRPr="00732CC3" w:rsidRDefault="00BB5423" w:rsidP="0041161A">
      <w:pPr>
        <w:jc w:val="both"/>
        <w:rPr>
          <w:b/>
          <w:i/>
          <w:sz w:val="28"/>
          <w:szCs w:val="28"/>
        </w:rPr>
      </w:pPr>
    </w:p>
    <w:p w:rsidR="00BB5423" w:rsidRPr="00732CC3" w:rsidRDefault="00ED7CEC" w:rsidP="0041161A">
      <w:pPr>
        <w:jc w:val="both"/>
        <w:rPr>
          <w:b/>
          <w:i/>
          <w:sz w:val="28"/>
          <w:szCs w:val="28"/>
        </w:rPr>
      </w:pPr>
      <w:r w:rsidRPr="00ED7CEC">
        <w:rPr>
          <w:noProof/>
          <w:lang w:eastAsia="fr-FR"/>
        </w:rPr>
        <w:pict>
          <v:line id="_x0000_s1106" style="position:absolute;left:0;text-align:left;z-index:1" from="110pt,1.65pt" to="255pt,1.65pt"/>
        </w:pict>
      </w: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ED7CEC" w:rsidP="00EC41DC">
      <w:pPr>
        <w:pStyle w:val="Retraitcorpsdetexte"/>
        <w:tabs>
          <w:tab w:val="left" w:pos="8164"/>
        </w:tabs>
        <w:ind w:left="113" w:right="113" w:firstLine="0"/>
        <w:rPr>
          <w:sz w:val="24"/>
          <w:szCs w:val="24"/>
        </w:rPr>
      </w:pPr>
      <w:r w:rsidRPr="00ED7CEC">
        <w:rPr>
          <w:noProof/>
          <w:lang w:eastAsia="fr-FR"/>
        </w:rPr>
        <w:pict>
          <v:group id="_x0000_s1107" style="position:absolute;left:0;text-align:left;margin-left:215pt;margin-top:1.05pt;width:124.4pt;height:163.9pt;z-index:52" coordorigin="5850,6365" coordsize="2488,3278">
            <v:shape id="_x0000_s1108" type="#_x0000_t202" style="position:absolute;left:5850;top:6365;width:2488;height:3278" o:regroupid="1">
              <v:textbox style="mso-next-textbox:#_x0000_s1108">
                <w:txbxContent>
                  <w:p w:rsidR="000642E5" w:rsidRDefault="000642E5" w:rsidP="00A22777">
                    <w:pPr>
                      <w:jc w:val="center"/>
                    </w:pPr>
                    <w:r>
                      <w:t>SALARIE</w:t>
                    </w:r>
                  </w:p>
                  <w:p w:rsidR="000642E5" w:rsidRDefault="000642E5" w:rsidP="00A22777">
                    <w:pPr>
                      <w:rPr>
                        <w:u w:val="single"/>
                      </w:rPr>
                    </w:pPr>
                  </w:p>
                  <w:p w:rsidR="000642E5" w:rsidRPr="00F92A9B" w:rsidRDefault="000642E5" w:rsidP="00A22777">
                    <w:pPr>
                      <w:rPr>
                        <w:u w:val="single"/>
                      </w:rPr>
                    </w:pPr>
                    <w:r>
                      <w:rPr>
                        <w:u w:val="single"/>
                      </w:rPr>
                      <w:t>Matricule</w:t>
                    </w:r>
                  </w:p>
                  <w:p w:rsidR="000642E5" w:rsidRDefault="000642E5" w:rsidP="00A22777">
                    <w:r>
                      <w:t>Nom_sal</w:t>
                    </w:r>
                  </w:p>
                  <w:p w:rsidR="000642E5" w:rsidRDefault="000642E5" w:rsidP="00A22777">
                    <w:r>
                      <w:t>Prénom_sal</w:t>
                    </w:r>
                  </w:p>
                  <w:p w:rsidR="000642E5" w:rsidRDefault="000642E5" w:rsidP="00A22777">
                    <w:r>
                      <w:t>Adresse_sal</w:t>
                    </w:r>
                  </w:p>
                  <w:p w:rsidR="000642E5" w:rsidRDefault="000642E5" w:rsidP="00A22777">
                    <w:r>
                      <w:t>Téléphone_sal</w:t>
                    </w:r>
                  </w:p>
                  <w:p w:rsidR="000642E5" w:rsidRDefault="000642E5" w:rsidP="00A22777"/>
                  <w:p w:rsidR="000642E5" w:rsidRDefault="000642E5" w:rsidP="00A22777"/>
                </w:txbxContent>
              </v:textbox>
            </v:shape>
            <v:shape id="_x0000_s1109" type="#_x0000_t32" style="position:absolute;left:5850;top:6800;width:2488;height:0" o:connectortype="straight"/>
          </v:group>
        </w:pict>
      </w: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Pr="00732CC3" w:rsidRDefault="00BB5423" w:rsidP="00EC41DC">
      <w:pPr>
        <w:pStyle w:val="Retraitcorpsdetexte"/>
        <w:tabs>
          <w:tab w:val="left" w:pos="8164"/>
        </w:tabs>
        <w:ind w:left="113" w:right="113" w:firstLine="0"/>
        <w:rPr>
          <w:sz w:val="24"/>
          <w:szCs w:val="24"/>
        </w:rPr>
      </w:pPr>
    </w:p>
    <w:p w:rsidR="00BB5423" w:rsidRDefault="00BB5423" w:rsidP="0041161A">
      <w:pPr>
        <w:jc w:val="both"/>
        <w:rPr>
          <w:b/>
          <w:sz w:val="28"/>
        </w:rPr>
      </w:pPr>
    </w:p>
    <w:p w:rsidR="00BB5423" w:rsidRPr="00732CC3" w:rsidRDefault="00BB5423" w:rsidP="0041161A">
      <w:pPr>
        <w:jc w:val="both"/>
        <w:rPr>
          <w:b/>
          <w:sz w:val="28"/>
        </w:rPr>
      </w:pPr>
      <w:r w:rsidRPr="00732CC3">
        <w:rPr>
          <w:b/>
          <w:sz w:val="28"/>
        </w:rPr>
        <w:lastRenderedPageBreak/>
        <w:t>ANNEXE C : Calcul des marges sur coût variable et sur coût spécifique</w:t>
      </w:r>
    </w:p>
    <w:p w:rsidR="00BB5423" w:rsidRPr="00732CC3" w:rsidRDefault="00BB5423" w:rsidP="0041161A">
      <w:pPr>
        <w:jc w:val="both"/>
        <w:rPr>
          <w:b/>
          <w:sz w:val="28"/>
        </w:rPr>
      </w:pPr>
      <w:r w:rsidRPr="00732CC3">
        <w:rPr>
          <w:b/>
          <w:sz w:val="28"/>
        </w:rPr>
        <w:t>(à compléter et à rendre avec la copie)</w:t>
      </w:r>
    </w:p>
    <w:p w:rsidR="00BB5423" w:rsidRPr="00732CC3" w:rsidRDefault="00BB5423" w:rsidP="0041161A"/>
    <w:tbl>
      <w:tblPr>
        <w:tblW w:w="10030" w:type="dxa"/>
        <w:tblInd w:w="60" w:type="dxa"/>
        <w:tblCellMar>
          <w:left w:w="70" w:type="dxa"/>
          <w:right w:w="70" w:type="dxa"/>
        </w:tblCellMar>
        <w:tblLook w:val="00A0"/>
      </w:tblPr>
      <w:tblGrid>
        <w:gridCol w:w="2320"/>
        <w:gridCol w:w="3855"/>
        <w:gridCol w:w="3855"/>
      </w:tblGrid>
      <w:tr w:rsidR="00BB5423" w:rsidRPr="00732CC3" w:rsidTr="00E84329">
        <w:trPr>
          <w:trHeight w:val="255"/>
        </w:trPr>
        <w:tc>
          <w:tcPr>
            <w:tcW w:w="2320" w:type="dxa"/>
            <w:tcBorders>
              <w:top w:val="nil"/>
              <w:left w:val="nil"/>
              <w:bottom w:val="nil"/>
              <w:right w:val="nil"/>
            </w:tcBorders>
            <w:noWrap/>
            <w:vAlign w:val="bottom"/>
          </w:tcPr>
          <w:p w:rsidR="00BB5423" w:rsidRPr="00732CC3" w:rsidRDefault="00BB5423" w:rsidP="00E84329">
            <w:pPr>
              <w:suppressAutoHyphens w:val="0"/>
              <w:rPr>
                <w:b/>
                <w:sz w:val="24"/>
                <w:lang w:eastAsia="fr-FR"/>
              </w:rPr>
            </w:pPr>
          </w:p>
        </w:tc>
        <w:tc>
          <w:tcPr>
            <w:tcW w:w="3855" w:type="dxa"/>
            <w:tcBorders>
              <w:top w:val="single" w:sz="4" w:space="0" w:color="auto"/>
              <w:left w:val="single" w:sz="4" w:space="0" w:color="auto"/>
              <w:bottom w:val="single" w:sz="4" w:space="0" w:color="auto"/>
              <w:right w:val="single" w:sz="4" w:space="0" w:color="auto"/>
            </w:tcBorders>
            <w:noWrap/>
            <w:vAlign w:val="bottom"/>
          </w:tcPr>
          <w:p w:rsidR="00BB5423" w:rsidRPr="00732CC3" w:rsidRDefault="00BB5423" w:rsidP="00F07930">
            <w:pPr>
              <w:suppressAutoHyphens w:val="0"/>
              <w:jc w:val="center"/>
              <w:rPr>
                <w:b/>
                <w:sz w:val="24"/>
                <w:lang w:eastAsia="fr-FR"/>
              </w:rPr>
            </w:pPr>
            <w:r w:rsidRPr="00732CC3">
              <w:rPr>
                <w:b/>
                <w:sz w:val="24"/>
                <w:lang w:eastAsia="fr-FR"/>
              </w:rPr>
              <w:t>Spectacle n°1 « Le tartuffe »</w:t>
            </w:r>
          </w:p>
        </w:tc>
        <w:tc>
          <w:tcPr>
            <w:tcW w:w="3855" w:type="dxa"/>
            <w:tcBorders>
              <w:top w:val="single" w:sz="4" w:space="0" w:color="auto"/>
              <w:left w:val="nil"/>
              <w:bottom w:val="single" w:sz="4" w:space="0" w:color="auto"/>
              <w:right w:val="single" w:sz="4" w:space="0" w:color="auto"/>
            </w:tcBorders>
            <w:noWrap/>
            <w:vAlign w:val="bottom"/>
          </w:tcPr>
          <w:p w:rsidR="00BB5423" w:rsidRPr="00732CC3" w:rsidRDefault="00BB5423" w:rsidP="00F07930">
            <w:pPr>
              <w:suppressAutoHyphens w:val="0"/>
              <w:jc w:val="center"/>
              <w:rPr>
                <w:b/>
                <w:sz w:val="24"/>
                <w:lang w:eastAsia="fr-FR"/>
              </w:rPr>
            </w:pPr>
            <w:r w:rsidRPr="00732CC3">
              <w:rPr>
                <w:b/>
                <w:sz w:val="24"/>
                <w:lang w:eastAsia="fr-FR"/>
              </w:rPr>
              <w:t>Spectacle n°2 « Fin de partie »</w:t>
            </w:r>
          </w:p>
        </w:tc>
      </w:tr>
      <w:tr w:rsidR="00BB5423" w:rsidRPr="00732CC3" w:rsidTr="00E84329">
        <w:trPr>
          <w:trHeight w:val="810"/>
        </w:trPr>
        <w:tc>
          <w:tcPr>
            <w:tcW w:w="2320" w:type="dxa"/>
            <w:tcBorders>
              <w:top w:val="single" w:sz="4" w:space="0" w:color="auto"/>
              <w:left w:val="single" w:sz="4" w:space="0" w:color="auto"/>
              <w:bottom w:val="single" w:sz="4" w:space="0" w:color="auto"/>
              <w:right w:val="single" w:sz="4" w:space="0" w:color="auto"/>
            </w:tcBorders>
            <w:vAlign w:val="center"/>
          </w:tcPr>
          <w:p w:rsidR="00BB5423" w:rsidRPr="00732CC3" w:rsidRDefault="00BB5423" w:rsidP="00E84329">
            <w:pPr>
              <w:suppressAutoHyphens w:val="0"/>
              <w:rPr>
                <w:sz w:val="24"/>
                <w:lang w:eastAsia="fr-FR"/>
              </w:rPr>
            </w:pPr>
            <w:r w:rsidRPr="00732CC3">
              <w:rPr>
                <w:sz w:val="24"/>
                <w:lang w:eastAsia="fr-FR"/>
              </w:rPr>
              <w:t>Chiffre d'affaires</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2055"/>
        </w:trPr>
        <w:tc>
          <w:tcPr>
            <w:tcW w:w="2320" w:type="dxa"/>
            <w:tcBorders>
              <w:top w:val="nil"/>
              <w:left w:val="single" w:sz="4" w:space="0" w:color="auto"/>
              <w:bottom w:val="single" w:sz="4" w:space="0" w:color="auto"/>
              <w:right w:val="single" w:sz="4" w:space="0" w:color="auto"/>
            </w:tcBorders>
          </w:tcPr>
          <w:p w:rsidR="00BB5423" w:rsidRPr="00732CC3" w:rsidRDefault="00BB5423" w:rsidP="00E84329">
            <w:pPr>
              <w:suppressAutoHyphens w:val="0"/>
              <w:rPr>
                <w:sz w:val="24"/>
                <w:lang w:eastAsia="fr-FR"/>
              </w:rPr>
            </w:pPr>
            <w:r w:rsidRPr="00732CC3">
              <w:rPr>
                <w:sz w:val="24"/>
                <w:lang w:eastAsia="fr-FR"/>
              </w:rPr>
              <w:t>Charges directes variables</w:t>
            </w: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Default="00BB5423" w:rsidP="00E84329">
            <w:pPr>
              <w:suppressAutoHyphens w:val="0"/>
              <w:rPr>
                <w:sz w:val="24"/>
                <w:lang w:eastAsia="fr-FR"/>
              </w:rPr>
            </w:pPr>
          </w:p>
          <w:p w:rsidR="00954D41" w:rsidRDefault="00954D41" w:rsidP="00E84329">
            <w:pPr>
              <w:suppressAutoHyphens w:val="0"/>
              <w:rPr>
                <w:sz w:val="24"/>
                <w:lang w:eastAsia="fr-FR"/>
              </w:rPr>
            </w:pPr>
          </w:p>
          <w:p w:rsidR="00954D41" w:rsidRDefault="00954D41" w:rsidP="00E84329">
            <w:pPr>
              <w:suppressAutoHyphens w:val="0"/>
              <w:rPr>
                <w:sz w:val="24"/>
                <w:lang w:eastAsia="fr-FR"/>
              </w:rPr>
            </w:pPr>
          </w:p>
          <w:p w:rsidR="00954D41" w:rsidRDefault="00954D41" w:rsidP="00E84329">
            <w:pPr>
              <w:suppressAutoHyphens w:val="0"/>
              <w:rPr>
                <w:sz w:val="24"/>
                <w:lang w:eastAsia="fr-FR"/>
              </w:rPr>
            </w:pPr>
          </w:p>
          <w:p w:rsidR="00954D41" w:rsidRPr="00732CC3" w:rsidRDefault="00954D41" w:rsidP="00E84329">
            <w:pPr>
              <w:suppressAutoHyphens w:val="0"/>
              <w:rPr>
                <w:sz w:val="24"/>
                <w:lang w:eastAsia="fr-FR"/>
              </w:rPr>
            </w:pPr>
          </w:p>
          <w:p w:rsidR="00BB5423" w:rsidRPr="00732CC3" w:rsidRDefault="00BB5423" w:rsidP="00E84329">
            <w:pPr>
              <w:suppressAutoHyphens w:val="0"/>
              <w:rPr>
                <w:sz w:val="24"/>
                <w:lang w:eastAsia="fr-FR"/>
              </w:rPr>
            </w:pP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810"/>
        </w:trPr>
        <w:tc>
          <w:tcPr>
            <w:tcW w:w="2320" w:type="dxa"/>
            <w:tcBorders>
              <w:top w:val="nil"/>
              <w:left w:val="single" w:sz="4" w:space="0" w:color="auto"/>
              <w:bottom w:val="single" w:sz="4" w:space="0" w:color="auto"/>
              <w:right w:val="single" w:sz="4" w:space="0" w:color="auto"/>
            </w:tcBorders>
            <w:vAlign w:val="center"/>
          </w:tcPr>
          <w:p w:rsidR="00BB5423" w:rsidRPr="00732CC3" w:rsidRDefault="00BB5423" w:rsidP="00E84329">
            <w:pPr>
              <w:suppressAutoHyphens w:val="0"/>
              <w:rPr>
                <w:sz w:val="24"/>
                <w:lang w:eastAsia="fr-FR"/>
              </w:rPr>
            </w:pPr>
            <w:r w:rsidRPr="00732CC3">
              <w:rPr>
                <w:sz w:val="24"/>
                <w:lang w:eastAsia="fr-FR"/>
              </w:rPr>
              <w:t>Charges indirectes variables</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810"/>
        </w:trPr>
        <w:tc>
          <w:tcPr>
            <w:tcW w:w="2320" w:type="dxa"/>
            <w:tcBorders>
              <w:top w:val="nil"/>
              <w:left w:val="single" w:sz="4" w:space="0" w:color="auto"/>
              <w:bottom w:val="single" w:sz="4" w:space="0" w:color="auto"/>
              <w:right w:val="single" w:sz="4" w:space="0" w:color="auto"/>
            </w:tcBorders>
            <w:vAlign w:val="center"/>
          </w:tcPr>
          <w:p w:rsidR="00BB5423" w:rsidRPr="00F24FDC" w:rsidRDefault="00BB5423" w:rsidP="00E84329">
            <w:pPr>
              <w:suppressAutoHyphens w:val="0"/>
              <w:rPr>
                <w:b/>
                <w:sz w:val="24"/>
                <w:lang w:eastAsia="fr-FR"/>
              </w:rPr>
            </w:pPr>
            <w:r w:rsidRPr="00F24FDC">
              <w:rPr>
                <w:b/>
                <w:sz w:val="24"/>
                <w:lang w:eastAsia="fr-FR"/>
              </w:rPr>
              <w:t>Marge sur coût variable</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810"/>
        </w:trPr>
        <w:tc>
          <w:tcPr>
            <w:tcW w:w="2320" w:type="dxa"/>
            <w:tcBorders>
              <w:top w:val="nil"/>
              <w:left w:val="single" w:sz="4" w:space="0" w:color="auto"/>
              <w:bottom w:val="single" w:sz="4" w:space="0" w:color="auto"/>
              <w:right w:val="single" w:sz="4" w:space="0" w:color="auto"/>
            </w:tcBorders>
            <w:vAlign w:val="center"/>
          </w:tcPr>
          <w:p w:rsidR="00BB5423" w:rsidRPr="00F24FDC" w:rsidRDefault="00BB5423" w:rsidP="00E84329">
            <w:pPr>
              <w:suppressAutoHyphens w:val="0"/>
              <w:rPr>
                <w:b/>
                <w:sz w:val="24"/>
                <w:lang w:eastAsia="fr-FR"/>
              </w:rPr>
            </w:pPr>
            <w:r w:rsidRPr="00F24FDC">
              <w:rPr>
                <w:b/>
                <w:sz w:val="24"/>
                <w:lang w:eastAsia="fr-FR"/>
              </w:rPr>
              <w:t>Taux de marge sur coût variable</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2175"/>
        </w:trPr>
        <w:tc>
          <w:tcPr>
            <w:tcW w:w="2320" w:type="dxa"/>
            <w:tcBorders>
              <w:top w:val="nil"/>
              <w:left w:val="single" w:sz="4" w:space="0" w:color="auto"/>
              <w:bottom w:val="single" w:sz="4" w:space="0" w:color="auto"/>
              <w:right w:val="single" w:sz="4" w:space="0" w:color="auto"/>
            </w:tcBorders>
          </w:tcPr>
          <w:p w:rsidR="00BB5423" w:rsidRPr="00732CC3" w:rsidRDefault="00BB5423" w:rsidP="00E84329">
            <w:pPr>
              <w:suppressAutoHyphens w:val="0"/>
              <w:rPr>
                <w:sz w:val="24"/>
                <w:lang w:eastAsia="fr-FR"/>
              </w:rPr>
            </w:pPr>
            <w:r w:rsidRPr="00732CC3">
              <w:rPr>
                <w:sz w:val="24"/>
                <w:lang w:eastAsia="fr-FR"/>
              </w:rPr>
              <w:t>Charges fixes spécifiques</w:t>
            </w: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Default="00BB5423" w:rsidP="00E84329">
            <w:pPr>
              <w:suppressAutoHyphens w:val="0"/>
              <w:rPr>
                <w:sz w:val="24"/>
                <w:lang w:eastAsia="fr-FR"/>
              </w:rPr>
            </w:pPr>
          </w:p>
          <w:p w:rsidR="00954D41" w:rsidRPr="00732CC3" w:rsidRDefault="00954D41" w:rsidP="00E84329">
            <w:pPr>
              <w:suppressAutoHyphens w:val="0"/>
              <w:rPr>
                <w:sz w:val="24"/>
                <w:lang w:eastAsia="fr-FR"/>
              </w:rPr>
            </w:pPr>
          </w:p>
          <w:p w:rsidR="00BB5423" w:rsidRDefault="00BB5423" w:rsidP="00E84329">
            <w:pPr>
              <w:suppressAutoHyphens w:val="0"/>
              <w:rPr>
                <w:sz w:val="24"/>
                <w:lang w:eastAsia="fr-FR"/>
              </w:rPr>
            </w:pPr>
          </w:p>
          <w:p w:rsidR="00954D41" w:rsidRDefault="00954D41" w:rsidP="00E84329">
            <w:pPr>
              <w:suppressAutoHyphens w:val="0"/>
              <w:rPr>
                <w:sz w:val="24"/>
                <w:lang w:eastAsia="fr-FR"/>
              </w:rPr>
            </w:pPr>
          </w:p>
          <w:p w:rsidR="00954D41" w:rsidRDefault="00954D41" w:rsidP="00E84329">
            <w:pPr>
              <w:suppressAutoHyphens w:val="0"/>
              <w:rPr>
                <w:sz w:val="24"/>
                <w:lang w:eastAsia="fr-FR"/>
              </w:rPr>
            </w:pPr>
          </w:p>
          <w:p w:rsidR="00954D41" w:rsidRDefault="00954D41" w:rsidP="00E84329">
            <w:pPr>
              <w:suppressAutoHyphens w:val="0"/>
              <w:rPr>
                <w:sz w:val="24"/>
                <w:lang w:eastAsia="fr-FR"/>
              </w:rPr>
            </w:pPr>
          </w:p>
          <w:p w:rsidR="00954D41" w:rsidRPr="00732CC3" w:rsidRDefault="00954D41"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p w:rsidR="00BB5423" w:rsidRPr="00732CC3" w:rsidRDefault="00BB5423" w:rsidP="00E84329">
            <w:pPr>
              <w:suppressAutoHyphens w:val="0"/>
              <w:rPr>
                <w:sz w:val="24"/>
                <w:lang w:eastAsia="fr-FR"/>
              </w:rPr>
            </w:pP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r w:rsidR="00BB5423" w:rsidRPr="00732CC3" w:rsidTr="00E84329">
        <w:trPr>
          <w:trHeight w:val="810"/>
        </w:trPr>
        <w:tc>
          <w:tcPr>
            <w:tcW w:w="2320" w:type="dxa"/>
            <w:tcBorders>
              <w:top w:val="nil"/>
              <w:left w:val="single" w:sz="4" w:space="0" w:color="auto"/>
              <w:bottom w:val="single" w:sz="4" w:space="0" w:color="auto"/>
              <w:right w:val="single" w:sz="4" w:space="0" w:color="auto"/>
            </w:tcBorders>
            <w:vAlign w:val="center"/>
          </w:tcPr>
          <w:p w:rsidR="00BB5423" w:rsidRPr="00F24FDC" w:rsidRDefault="00BB5423" w:rsidP="00E84329">
            <w:pPr>
              <w:suppressAutoHyphens w:val="0"/>
              <w:rPr>
                <w:b/>
                <w:sz w:val="24"/>
                <w:lang w:eastAsia="fr-FR"/>
              </w:rPr>
            </w:pPr>
            <w:r w:rsidRPr="00F24FDC">
              <w:rPr>
                <w:b/>
                <w:sz w:val="24"/>
                <w:lang w:eastAsia="fr-FR"/>
              </w:rPr>
              <w:t>Marge sur coût spécifique</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c>
          <w:tcPr>
            <w:tcW w:w="3855" w:type="dxa"/>
            <w:tcBorders>
              <w:top w:val="nil"/>
              <w:left w:val="nil"/>
              <w:bottom w:val="single" w:sz="4" w:space="0" w:color="auto"/>
              <w:right w:val="single" w:sz="4" w:space="0" w:color="auto"/>
            </w:tcBorders>
            <w:noWrap/>
            <w:vAlign w:val="bottom"/>
          </w:tcPr>
          <w:p w:rsidR="00BB5423" w:rsidRPr="00732CC3" w:rsidRDefault="00BB5423" w:rsidP="00E84329">
            <w:pPr>
              <w:suppressAutoHyphens w:val="0"/>
              <w:rPr>
                <w:sz w:val="24"/>
                <w:lang w:eastAsia="fr-FR"/>
              </w:rPr>
            </w:pPr>
            <w:r w:rsidRPr="00732CC3">
              <w:rPr>
                <w:sz w:val="24"/>
                <w:lang w:eastAsia="fr-FR"/>
              </w:rPr>
              <w:t> </w:t>
            </w:r>
          </w:p>
        </w:tc>
      </w:tr>
    </w:tbl>
    <w:p w:rsidR="00BB5423" w:rsidRPr="00954D41" w:rsidRDefault="00BB5423" w:rsidP="0041161A">
      <w:pPr>
        <w:rPr>
          <w:sz w:val="12"/>
          <w:szCs w:val="12"/>
        </w:rPr>
      </w:pPr>
    </w:p>
    <w:sectPr w:rsidR="00BB5423" w:rsidRPr="00954D41" w:rsidSect="00B941EB">
      <w:pgSz w:w="11906" w:h="16838"/>
      <w:pgMar w:top="794" w:right="850" w:bottom="1134" w:left="850" w:header="720"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CC8" w:rsidRDefault="005E2CC8">
      <w:r>
        <w:separator/>
      </w:r>
    </w:p>
  </w:endnote>
  <w:endnote w:type="continuationSeparator" w:id="1">
    <w:p w:rsidR="005E2CC8" w:rsidRDefault="005E2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2E5" w:rsidRDefault="000642E5" w:rsidP="000642E5">
    <w:pPr>
      <w:pStyle w:val="Pieddepage"/>
      <w:jc w:val="center"/>
    </w:pPr>
    <w:r>
      <w:t xml:space="preserve">Page </w:t>
    </w:r>
    <w:fldSimple w:instr=" PAGE   \* MERGEFORMAT ">
      <w:r w:rsidR="001E074A">
        <w:rPr>
          <w:noProof/>
        </w:rPr>
        <w:t>6</w:t>
      </w:r>
    </w:fldSimple>
    <w:r>
      <w:t xml:space="preserve"> sur </w:t>
    </w:r>
    <w:r w:rsidR="009B1CEC">
      <w:t>19</w:t>
    </w:r>
  </w:p>
  <w:p w:rsidR="000642E5" w:rsidRDefault="000642E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CC8" w:rsidRDefault="005E2CC8">
      <w:r>
        <w:separator/>
      </w:r>
    </w:p>
  </w:footnote>
  <w:footnote w:type="continuationSeparator" w:id="1">
    <w:p w:rsidR="005E2CC8" w:rsidRDefault="005E2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2E5" w:rsidRPr="00745137" w:rsidRDefault="000642E5" w:rsidP="0074513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2E5" w:rsidRPr="00745137" w:rsidRDefault="000642E5" w:rsidP="0074513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re1"/>
      <w:suff w:val="nothing"/>
      <w:lvlText w:val=""/>
      <w:lvlJc w:val="left"/>
      <w:pPr>
        <w:tabs>
          <w:tab w:val="num" w:pos="0"/>
        </w:tabs>
        <w:ind w:left="432" w:hanging="432"/>
      </w:pPr>
      <w:rPr>
        <w:rFonts w:cs="Times New Roman"/>
      </w:rPr>
    </w:lvl>
    <w:lvl w:ilvl="1">
      <w:start w:val="1"/>
      <w:numFmt w:val="none"/>
      <w:pStyle w:val="Titre2"/>
      <w:suff w:val="nothing"/>
      <w:lvlText w:val=""/>
      <w:lvlJc w:val="left"/>
      <w:pPr>
        <w:tabs>
          <w:tab w:val="num" w:pos="0"/>
        </w:tabs>
        <w:ind w:left="576" w:hanging="576"/>
      </w:pPr>
      <w:rPr>
        <w:rFonts w:cs="Times New Roman"/>
      </w:rPr>
    </w:lvl>
    <w:lvl w:ilvl="2">
      <w:start w:val="1"/>
      <w:numFmt w:val="none"/>
      <w:pStyle w:val="Titre3"/>
      <w:suff w:val="nothing"/>
      <w:lvlText w:val=""/>
      <w:lvlJc w:val="left"/>
      <w:pPr>
        <w:tabs>
          <w:tab w:val="num" w:pos="0"/>
        </w:tabs>
        <w:ind w:left="720" w:hanging="720"/>
      </w:pPr>
      <w:rPr>
        <w:rFonts w:cs="Times New Roman"/>
      </w:rPr>
    </w:lvl>
    <w:lvl w:ilvl="3">
      <w:start w:val="1"/>
      <w:numFmt w:val="none"/>
      <w:pStyle w:val="Titre4"/>
      <w:suff w:val="nothing"/>
      <w:lvlText w:val=""/>
      <w:lvlJc w:val="left"/>
      <w:pPr>
        <w:tabs>
          <w:tab w:val="num" w:pos="0"/>
        </w:tabs>
        <w:ind w:left="864" w:hanging="864"/>
      </w:pPr>
      <w:rPr>
        <w:rFonts w:cs="Times New Roman"/>
      </w:rPr>
    </w:lvl>
    <w:lvl w:ilvl="4">
      <w:start w:val="1"/>
      <w:numFmt w:val="none"/>
      <w:pStyle w:val="Titre5"/>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pStyle w:val="Titre9"/>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4"/>
    <w:lvl w:ilvl="0">
      <w:start w:val="1"/>
      <w:numFmt w:val="bullet"/>
      <w:suff w:val="nothing"/>
      <w:lvlText w:val=""/>
      <w:lvlJc w:val="left"/>
      <w:pPr>
        <w:tabs>
          <w:tab w:val="num" w:pos="0"/>
        </w:tabs>
      </w:pPr>
      <w:rPr>
        <w:rFonts w:ascii="Symbol" w:hAnsi="Symbol"/>
        <w:sz w:val="18"/>
      </w:rPr>
    </w:lvl>
    <w:lvl w:ilvl="1">
      <w:start w:val="1"/>
      <w:numFmt w:val="bullet"/>
      <w:suff w:val="nothing"/>
      <w:lvlText w:val=""/>
      <w:lvlJc w:val="left"/>
      <w:pPr>
        <w:tabs>
          <w:tab w:val="num" w:pos="0"/>
        </w:tabs>
      </w:pPr>
      <w:rPr>
        <w:rFonts w:ascii="Symbol" w:hAnsi="Symbol"/>
        <w:sz w:val="18"/>
      </w:rPr>
    </w:lvl>
    <w:lvl w:ilvl="2">
      <w:start w:val="1"/>
      <w:numFmt w:val="bullet"/>
      <w:suff w:val="nothing"/>
      <w:lvlText w:val=""/>
      <w:lvlJc w:val="left"/>
      <w:pPr>
        <w:tabs>
          <w:tab w:val="num" w:pos="0"/>
        </w:tabs>
      </w:pPr>
      <w:rPr>
        <w:rFonts w:ascii="Symbol" w:hAnsi="Symbol"/>
        <w:sz w:val="18"/>
      </w:rPr>
    </w:lvl>
    <w:lvl w:ilvl="3">
      <w:start w:val="1"/>
      <w:numFmt w:val="bullet"/>
      <w:suff w:val="nothing"/>
      <w:lvlText w:val=""/>
      <w:lvlJc w:val="left"/>
      <w:pPr>
        <w:tabs>
          <w:tab w:val="num" w:pos="0"/>
        </w:tabs>
      </w:pPr>
      <w:rPr>
        <w:rFonts w:ascii="Symbol" w:hAnsi="Symbol"/>
        <w:sz w:val="18"/>
      </w:rPr>
    </w:lvl>
    <w:lvl w:ilvl="4">
      <w:start w:val="1"/>
      <w:numFmt w:val="bullet"/>
      <w:suff w:val="nothing"/>
      <w:lvlText w:val=""/>
      <w:lvlJc w:val="left"/>
      <w:pPr>
        <w:tabs>
          <w:tab w:val="num" w:pos="0"/>
        </w:tabs>
      </w:pPr>
      <w:rPr>
        <w:rFonts w:ascii="Symbol" w:hAnsi="Symbol"/>
        <w:sz w:val="18"/>
      </w:rPr>
    </w:lvl>
    <w:lvl w:ilvl="5">
      <w:start w:val="1"/>
      <w:numFmt w:val="bullet"/>
      <w:suff w:val="nothing"/>
      <w:lvlText w:val=""/>
      <w:lvlJc w:val="left"/>
      <w:pPr>
        <w:tabs>
          <w:tab w:val="num" w:pos="0"/>
        </w:tabs>
      </w:pPr>
      <w:rPr>
        <w:rFonts w:ascii="Symbol" w:hAnsi="Symbol"/>
        <w:sz w:val="18"/>
      </w:rPr>
    </w:lvl>
    <w:lvl w:ilvl="6">
      <w:start w:val="1"/>
      <w:numFmt w:val="bullet"/>
      <w:suff w:val="nothing"/>
      <w:lvlText w:val=""/>
      <w:lvlJc w:val="left"/>
      <w:pPr>
        <w:tabs>
          <w:tab w:val="num" w:pos="0"/>
        </w:tabs>
      </w:pPr>
      <w:rPr>
        <w:rFonts w:ascii="Symbol" w:hAnsi="Symbol"/>
        <w:sz w:val="18"/>
      </w:rPr>
    </w:lvl>
    <w:lvl w:ilvl="7">
      <w:start w:val="1"/>
      <w:numFmt w:val="bullet"/>
      <w:suff w:val="nothing"/>
      <w:lvlText w:val=""/>
      <w:lvlJc w:val="left"/>
      <w:pPr>
        <w:tabs>
          <w:tab w:val="num" w:pos="0"/>
        </w:tabs>
      </w:pPr>
      <w:rPr>
        <w:rFonts w:ascii="Symbol" w:hAnsi="Symbol"/>
        <w:sz w:val="18"/>
      </w:rPr>
    </w:lvl>
    <w:lvl w:ilvl="8">
      <w:start w:val="1"/>
      <w:numFmt w:val="bullet"/>
      <w:suff w:val="nothing"/>
      <w:lvlText w:val=""/>
      <w:lvlJc w:val="left"/>
      <w:pPr>
        <w:tabs>
          <w:tab w:val="num" w:pos="0"/>
        </w:tabs>
      </w:pPr>
      <w:rPr>
        <w:rFonts w:ascii="Symbol" w:hAnsi="Symbol"/>
        <w:sz w:val="18"/>
      </w:rPr>
    </w:lvl>
  </w:abstractNum>
  <w:abstractNum w:abstractNumId="2">
    <w:nsid w:val="05374224"/>
    <w:multiLevelType w:val="hybridMultilevel"/>
    <w:tmpl w:val="1E3C32DE"/>
    <w:lvl w:ilvl="0" w:tplc="3B3A724A">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060F2D44"/>
    <w:multiLevelType w:val="hybridMultilevel"/>
    <w:tmpl w:val="E368B9AC"/>
    <w:lvl w:ilvl="0" w:tplc="040C0001">
      <w:start w:val="1"/>
      <w:numFmt w:val="bullet"/>
      <w:lvlText w:val=""/>
      <w:lvlJc w:val="left"/>
      <w:pPr>
        <w:tabs>
          <w:tab w:val="num" w:pos="720"/>
        </w:tabs>
        <w:ind w:left="720" w:hanging="360"/>
      </w:pPr>
      <w:rPr>
        <w:rFonts w:ascii="Symbol" w:hAnsi="Symbol" w:hint="default"/>
      </w:rPr>
    </w:lvl>
    <w:lvl w:ilvl="1" w:tplc="76FE77DE">
      <w:start w:val="1"/>
      <w:numFmt w:val="bullet"/>
      <w:lvlText w:val="-"/>
      <w:lvlJc w:val="left"/>
      <w:pPr>
        <w:ind w:left="1440" w:hanging="360"/>
      </w:pPr>
      <w:rPr>
        <w:rFonts w:ascii="Verdana" w:hAnsi="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9E0641"/>
    <w:multiLevelType w:val="hybridMultilevel"/>
    <w:tmpl w:val="2EC0CCCC"/>
    <w:lvl w:ilvl="0" w:tplc="B8CE30B4">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BCE119C"/>
    <w:multiLevelType w:val="hybridMultilevel"/>
    <w:tmpl w:val="7BE20CC2"/>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6">
    <w:nsid w:val="0F6836A4"/>
    <w:multiLevelType w:val="hybridMultilevel"/>
    <w:tmpl w:val="FFC862AC"/>
    <w:lvl w:ilvl="0" w:tplc="76FE77DE">
      <w:start w:val="1"/>
      <w:numFmt w:val="bullet"/>
      <w:lvlText w:val="-"/>
      <w:lvlJc w:val="left"/>
      <w:pPr>
        <w:ind w:left="360" w:hanging="360"/>
      </w:pPr>
      <w:rPr>
        <w:rFonts w:ascii="Verdana" w:hAnsi="Verdan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4C45E62"/>
    <w:multiLevelType w:val="hybridMultilevel"/>
    <w:tmpl w:val="2078EEE0"/>
    <w:lvl w:ilvl="0" w:tplc="B8CE30B4">
      <w:start w:val="1"/>
      <w:numFmt w:val="bullet"/>
      <w:lvlText w:val="-"/>
      <w:lvlJc w:val="left"/>
      <w:pPr>
        <w:ind w:left="1068" w:hanging="360"/>
      </w:pPr>
      <w:rPr>
        <w:rFonts w:ascii="Sylfaen" w:hAnsi="Sylfaen" w:hint="default"/>
      </w:rPr>
    </w:lvl>
    <w:lvl w:ilvl="1" w:tplc="040C0003">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nsid w:val="1A346409"/>
    <w:multiLevelType w:val="hybridMultilevel"/>
    <w:tmpl w:val="92C4E6AA"/>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numFmt w:val="bullet"/>
      <w:lvlText w:val=""/>
      <w:lvlJc w:val="left"/>
      <w:pPr>
        <w:tabs>
          <w:tab w:val="num" w:pos="1440"/>
        </w:tabs>
        <w:ind w:left="1440" w:hanging="360"/>
      </w:pPr>
      <w:rPr>
        <w:rFonts w:ascii="Symbol" w:eastAsia="Times New Roman"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A682B4B"/>
    <w:multiLevelType w:val="hybridMultilevel"/>
    <w:tmpl w:val="38F43676"/>
    <w:lvl w:ilvl="0" w:tplc="B8CE30B4">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B843F8"/>
    <w:multiLevelType w:val="hybridMultilevel"/>
    <w:tmpl w:val="8C1A3D68"/>
    <w:lvl w:ilvl="0" w:tplc="964A1370">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1">
    <w:nsid w:val="1AC35F3F"/>
    <w:multiLevelType w:val="hybridMultilevel"/>
    <w:tmpl w:val="A3A43D86"/>
    <w:lvl w:ilvl="0" w:tplc="040C0001">
      <w:start w:val="1"/>
      <w:numFmt w:val="bullet"/>
      <w:lvlText w:val=""/>
      <w:lvlJc w:val="left"/>
      <w:pPr>
        <w:tabs>
          <w:tab w:val="num" w:pos="720"/>
        </w:tabs>
        <w:ind w:left="720" w:hanging="360"/>
      </w:pPr>
      <w:rPr>
        <w:rFonts w:ascii="Symbol" w:hAnsi="Symbol"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2">
    <w:nsid w:val="1EB40472"/>
    <w:multiLevelType w:val="hybridMultilevel"/>
    <w:tmpl w:val="70FE2188"/>
    <w:lvl w:ilvl="0" w:tplc="EAE61D52">
      <w:start w:val="1"/>
      <w:numFmt w:val="lowerLetter"/>
      <w:lvlText w:val="%1)"/>
      <w:lvlJc w:val="left"/>
      <w:pPr>
        <w:ind w:left="1043" w:hanging="360"/>
      </w:pPr>
      <w:rPr>
        <w:rFonts w:cs="Times New Roman" w:hint="default"/>
      </w:rPr>
    </w:lvl>
    <w:lvl w:ilvl="1" w:tplc="040C0019" w:tentative="1">
      <w:start w:val="1"/>
      <w:numFmt w:val="lowerLetter"/>
      <w:lvlText w:val="%2."/>
      <w:lvlJc w:val="left"/>
      <w:pPr>
        <w:ind w:left="1763" w:hanging="360"/>
      </w:pPr>
      <w:rPr>
        <w:rFonts w:cs="Times New Roman"/>
      </w:rPr>
    </w:lvl>
    <w:lvl w:ilvl="2" w:tplc="040C001B" w:tentative="1">
      <w:start w:val="1"/>
      <w:numFmt w:val="lowerRoman"/>
      <w:lvlText w:val="%3."/>
      <w:lvlJc w:val="right"/>
      <w:pPr>
        <w:ind w:left="2483" w:hanging="180"/>
      </w:pPr>
      <w:rPr>
        <w:rFonts w:cs="Times New Roman"/>
      </w:rPr>
    </w:lvl>
    <w:lvl w:ilvl="3" w:tplc="040C000F" w:tentative="1">
      <w:start w:val="1"/>
      <w:numFmt w:val="decimal"/>
      <w:lvlText w:val="%4."/>
      <w:lvlJc w:val="left"/>
      <w:pPr>
        <w:ind w:left="3203" w:hanging="360"/>
      </w:pPr>
      <w:rPr>
        <w:rFonts w:cs="Times New Roman"/>
      </w:rPr>
    </w:lvl>
    <w:lvl w:ilvl="4" w:tplc="040C0019" w:tentative="1">
      <w:start w:val="1"/>
      <w:numFmt w:val="lowerLetter"/>
      <w:lvlText w:val="%5."/>
      <w:lvlJc w:val="left"/>
      <w:pPr>
        <w:ind w:left="3923" w:hanging="360"/>
      </w:pPr>
      <w:rPr>
        <w:rFonts w:cs="Times New Roman"/>
      </w:rPr>
    </w:lvl>
    <w:lvl w:ilvl="5" w:tplc="040C001B" w:tentative="1">
      <w:start w:val="1"/>
      <w:numFmt w:val="lowerRoman"/>
      <w:lvlText w:val="%6."/>
      <w:lvlJc w:val="right"/>
      <w:pPr>
        <w:ind w:left="4643" w:hanging="180"/>
      </w:pPr>
      <w:rPr>
        <w:rFonts w:cs="Times New Roman"/>
      </w:rPr>
    </w:lvl>
    <w:lvl w:ilvl="6" w:tplc="040C000F" w:tentative="1">
      <w:start w:val="1"/>
      <w:numFmt w:val="decimal"/>
      <w:lvlText w:val="%7."/>
      <w:lvlJc w:val="left"/>
      <w:pPr>
        <w:ind w:left="5363" w:hanging="360"/>
      </w:pPr>
      <w:rPr>
        <w:rFonts w:cs="Times New Roman"/>
      </w:rPr>
    </w:lvl>
    <w:lvl w:ilvl="7" w:tplc="040C0019" w:tentative="1">
      <w:start w:val="1"/>
      <w:numFmt w:val="lowerLetter"/>
      <w:lvlText w:val="%8."/>
      <w:lvlJc w:val="left"/>
      <w:pPr>
        <w:ind w:left="6083" w:hanging="360"/>
      </w:pPr>
      <w:rPr>
        <w:rFonts w:cs="Times New Roman"/>
      </w:rPr>
    </w:lvl>
    <w:lvl w:ilvl="8" w:tplc="040C001B" w:tentative="1">
      <w:start w:val="1"/>
      <w:numFmt w:val="lowerRoman"/>
      <w:lvlText w:val="%9."/>
      <w:lvlJc w:val="right"/>
      <w:pPr>
        <w:ind w:left="6803" w:hanging="180"/>
      </w:pPr>
      <w:rPr>
        <w:rFonts w:cs="Times New Roman"/>
      </w:rPr>
    </w:lvl>
  </w:abstractNum>
  <w:abstractNum w:abstractNumId="13">
    <w:nsid w:val="1ECC2F08"/>
    <w:multiLevelType w:val="hybridMultilevel"/>
    <w:tmpl w:val="1B840642"/>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4">
    <w:nsid w:val="209E7C01"/>
    <w:multiLevelType w:val="hybridMultilevel"/>
    <w:tmpl w:val="45D2181A"/>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27E4098E"/>
    <w:multiLevelType w:val="hybridMultilevel"/>
    <w:tmpl w:val="3BDE2372"/>
    <w:lvl w:ilvl="0" w:tplc="5722068E">
      <w:start w:val="1"/>
      <w:numFmt w:val="upperLetter"/>
      <w:lvlText w:val="%1-"/>
      <w:lvlJc w:val="left"/>
      <w:pPr>
        <w:ind w:left="360" w:hanging="360"/>
      </w:pPr>
      <w:rPr>
        <w:rFonts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16">
    <w:nsid w:val="2E3C5E45"/>
    <w:multiLevelType w:val="hybridMultilevel"/>
    <w:tmpl w:val="A30A2A2A"/>
    <w:lvl w:ilvl="0" w:tplc="040C0019">
      <w:start w:val="1"/>
      <w:numFmt w:val="lowerLetter"/>
      <w:lvlText w:val="%1."/>
      <w:lvlJc w:val="left"/>
      <w:pPr>
        <w:ind w:left="1069" w:hanging="360"/>
      </w:pPr>
      <w:rPr>
        <w:rFonts w:cs="Times New Roman"/>
      </w:rPr>
    </w:lvl>
    <w:lvl w:ilvl="1" w:tplc="040C0019" w:tentative="1">
      <w:start w:val="1"/>
      <w:numFmt w:val="lowerLetter"/>
      <w:lvlText w:val="%2."/>
      <w:lvlJc w:val="left"/>
      <w:pPr>
        <w:ind w:left="1789" w:hanging="360"/>
      </w:pPr>
      <w:rPr>
        <w:rFonts w:cs="Times New Roman"/>
      </w:rPr>
    </w:lvl>
    <w:lvl w:ilvl="2" w:tplc="040C001B" w:tentative="1">
      <w:start w:val="1"/>
      <w:numFmt w:val="lowerRoman"/>
      <w:lvlText w:val="%3."/>
      <w:lvlJc w:val="right"/>
      <w:pPr>
        <w:ind w:left="2509" w:hanging="180"/>
      </w:pPr>
      <w:rPr>
        <w:rFonts w:cs="Times New Roman"/>
      </w:rPr>
    </w:lvl>
    <w:lvl w:ilvl="3" w:tplc="040C000F" w:tentative="1">
      <w:start w:val="1"/>
      <w:numFmt w:val="decimal"/>
      <w:lvlText w:val="%4."/>
      <w:lvlJc w:val="left"/>
      <w:pPr>
        <w:ind w:left="3229" w:hanging="360"/>
      </w:pPr>
      <w:rPr>
        <w:rFonts w:cs="Times New Roman"/>
      </w:rPr>
    </w:lvl>
    <w:lvl w:ilvl="4" w:tplc="040C0019" w:tentative="1">
      <w:start w:val="1"/>
      <w:numFmt w:val="lowerLetter"/>
      <w:lvlText w:val="%5."/>
      <w:lvlJc w:val="left"/>
      <w:pPr>
        <w:ind w:left="3949" w:hanging="360"/>
      </w:pPr>
      <w:rPr>
        <w:rFonts w:cs="Times New Roman"/>
      </w:rPr>
    </w:lvl>
    <w:lvl w:ilvl="5" w:tplc="040C001B" w:tentative="1">
      <w:start w:val="1"/>
      <w:numFmt w:val="lowerRoman"/>
      <w:lvlText w:val="%6."/>
      <w:lvlJc w:val="right"/>
      <w:pPr>
        <w:ind w:left="4669" w:hanging="180"/>
      </w:pPr>
      <w:rPr>
        <w:rFonts w:cs="Times New Roman"/>
      </w:rPr>
    </w:lvl>
    <w:lvl w:ilvl="6" w:tplc="040C000F" w:tentative="1">
      <w:start w:val="1"/>
      <w:numFmt w:val="decimal"/>
      <w:lvlText w:val="%7."/>
      <w:lvlJc w:val="left"/>
      <w:pPr>
        <w:ind w:left="5389" w:hanging="360"/>
      </w:pPr>
      <w:rPr>
        <w:rFonts w:cs="Times New Roman"/>
      </w:rPr>
    </w:lvl>
    <w:lvl w:ilvl="7" w:tplc="040C0019" w:tentative="1">
      <w:start w:val="1"/>
      <w:numFmt w:val="lowerLetter"/>
      <w:lvlText w:val="%8."/>
      <w:lvlJc w:val="left"/>
      <w:pPr>
        <w:ind w:left="6109" w:hanging="360"/>
      </w:pPr>
      <w:rPr>
        <w:rFonts w:cs="Times New Roman"/>
      </w:rPr>
    </w:lvl>
    <w:lvl w:ilvl="8" w:tplc="040C001B" w:tentative="1">
      <w:start w:val="1"/>
      <w:numFmt w:val="lowerRoman"/>
      <w:lvlText w:val="%9."/>
      <w:lvlJc w:val="right"/>
      <w:pPr>
        <w:ind w:left="6829" w:hanging="180"/>
      </w:pPr>
      <w:rPr>
        <w:rFonts w:cs="Times New Roman"/>
      </w:rPr>
    </w:lvl>
  </w:abstractNum>
  <w:abstractNum w:abstractNumId="17">
    <w:nsid w:val="345B47E2"/>
    <w:multiLevelType w:val="hybridMultilevel"/>
    <w:tmpl w:val="DCFC5F1A"/>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nsid w:val="3D80182A"/>
    <w:multiLevelType w:val="hybridMultilevel"/>
    <w:tmpl w:val="DCF0991E"/>
    <w:lvl w:ilvl="0" w:tplc="040C0015">
      <w:start w:val="1"/>
      <w:numFmt w:val="upperLetter"/>
      <w:lvlText w:val="%1."/>
      <w:lvlJc w:val="left"/>
      <w:pPr>
        <w:ind w:left="360" w:hanging="360"/>
      </w:pPr>
      <w:rPr>
        <w:rFonts w:cs="Times New Roman" w:hint="default"/>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19">
    <w:nsid w:val="40275351"/>
    <w:multiLevelType w:val="hybridMultilevel"/>
    <w:tmpl w:val="3CC0052E"/>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40443F89"/>
    <w:multiLevelType w:val="hybridMultilevel"/>
    <w:tmpl w:val="71A43870"/>
    <w:lvl w:ilvl="0" w:tplc="A2A64350">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2A87685"/>
    <w:multiLevelType w:val="hybridMultilevel"/>
    <w:tmpl w:val="2E804684"/>
    <w:lvl w:ilvl="0" w:tplc="040C0017">
      <w:start w:val="1"/>
      <w:numFmt w:val="lowerLetter"/>
      <w:lvlText w:val="%1)"/>
      <w:lvlJc w:val="left"/>
      <w:pPr>
        <w:ind w:left="1043" w:hanging="360"/>
      </w:pPr>
      <w:rPr>
        <w:rFonts w:cs="Times New Roman"/>
      </w:rPr>
    </w:lvl>
    <w:lvl w:ilvl="1" w:tplc="040C0019" w:tentative="1">
      <w:start w:val="1"/>
      <w:numFmt w:val="lowerLetter"/>
      <w:lvlText w:val="%2."/>
      <w:lvlJc w:val="left"/>
      <w:pPr>
        <w:ind w:left="1763" w:hanging="360"/>
      </w:pPr>
      <w:rPr>
        <w:rFonts w:cs="Times New Roman"/>
      </w:rPr>
    </w:lvl>
    <w:lvl w:ilvl="2" w:tplc="040C001B" w:tentative="1">
      <w:start w:val="1"/>
      <w:numFmt w:val="lowerRoman"/>
      <w:lvlText w:val="%3."/>
      <w:lvlJc w:val="right"/>
      <w:pPr>
        <w:ind w:left="2483" w:hanging="180"/>
      </w:pPr>
      <w:rPr>
        <w:rFonts w:cs="Times New Roman"/>
      </w:rPr>
    </w:lvl>
    <w:lvl w:ilvl="3" w:tplc="040C000F" w:tentative="1">
      <w:start w:val="1"/>
      <w:numFmt w:val="decimal"/>
      <w:lvlText w:val="%4."/>
      <w:lvlJc w:val="left"/>
      <w:pPr>
        <w:ind w:left="3203" w:hanging="360"/>
      </w:pPr>
      <w:rPr>
        <w:rFonts w:cs="Times New Roman"/>
      </w:rPr>
    </w:lvl>
    <w:lvl w:ilvl="4" w:tplc="040C0019" w:tentative="1">
      <w:start w:val="1"/>
      <w:numFmt w:val="lowerLetter"/>
      <w:lvlText w:val="%5."/>
      <w:lvlJc w:val="left"/>
      <w:pPr>
        <w:ind w:left="3923" w:hanging="360"/>
      </w:pPr>
      <w:rPr>
        <w:rFonts w:cs="Times New Roman"/>
      </w:rPr>
    </w:lvl>
    <w:lvl w:ilvl="5" w:tplc="040C001B" w:tentative="1">
      <w:start w:val="1"/>
      <w:numFmt w:val="lowerRoman"/>
      <w:lvlText w:val="%6."/>
      <w:lvlJc w:val="right"/>
      <w:pPr>
        <w:ind w:left="4643" w:hanging="180"/>
      </w:pPr>
      <w:rPr>
        <w:rFonts w:cs="Times New Roman"/>
      </w:rPr>
    </w:lvl>
    <w:lvl w:ilvl="6" w:tplc="040C000F" w:tentative="1">
      <w:start w:val="1"/>
      <w:numFmt w:val="decimal"/>
      <w:lvlText w:val="%7."/>
      <w:lvlJc w:val="left"/>
      <w:pPr>
        <w:ind w:left="5363" w:hanging="360"/>
      </w:pPr>
      <w:rPr>
        <w:rFonts w:cs="Times New Roman"/>
      </w:rPr>
    </w:lvl>
    <w:lvl w:ilvl="7" w:tplc="040C0019" w:tentative="1">
      <w:start w:val="1"/>
      <w:numFmt w:val="lowerLetter"/>
      <w:lvlText w:val="%8."/>
      <w:lvlJc w:val="left"/>
      <w:pPr>
        <w:ind w:left="6083" w:hanging="360"/>
      </w:pPr>
      <w:rPr>
        <w:rFonts w:cs="Times New Roman"/>
      </w:rPr>
    </w:lvl>
    <w:lvl w:ilvl="8" w:tplc="040C001B" w:tentative="1">
      <w:start w:val="1"/>
      <w:numFmt w:val="lowerRoman"/>
      <w:lvlText w:val="%9."/>
      <w:lvlJc w:val="right"/>
      <w:pPr>
        <w:ind w:left="6803" w:hanging="180"/>
      </w:pPr>
      <w:rPr>
        <w:rFonts w:cs="Times New Roman"/>
      </w:rPr>
    </w:lvl>
  </w:abstractNum>
  <w:abstractNum w:abstractNumId="22">
    <w:nsid w:val="48E54FF0"/>
    <w:multiLevelType w:val="hybridMultilevel"/>
    <w:tmpl w:val="03E22CA8"/>
    <w:lvl w:ilvl="0" w:tplc="040C0015">
      <w:start w:val="1"/>
      <w:numFmt w:val="upperLetter"/>
      <w:lvlText w:val="%1."/>
      <w:lvlJc w:val="left"/>
      <w:pPr>
        <w:ind w:left="360" w:hanging="360"/>
      </w:pPr>
      <w:rPr>
        <w:rFonts w:cs="Times New Roman" w:hint="default"/>
      </w:rPr>
    </w:lvl>
    <w:lvl w:ilvl="1" w:tplc="040C000F">
      <w:start w:val="1"/>
      <w:numFmt w:val="decimal"/>
      <w:lvlText w:val="%2."/>
      <w:lvlJc w:val="left"/>
      <w:pPr>
        <w:tabs>
          <w:tab w:val="num" w:pos="1080"/>
        </w:tabs>
        <w:ind w:left="1080" w:hanging="360"/>
      </w:pPr>
      <w:rPr>
        <w:rFonts w:cs="Times New Roman" w:hint="default"/>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23">
    <w:nsid w:val="4AB95718"/>
    <w:multiLevelType w:val="hybridMultilevel"/>
    <w:tmpl w:val="A2CC1232"/>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4">
    <w:nsid w:val="4D283B9B"/>
    <w:multiLevelType w:val="hybridMultilevel"/>
    <w:tmpl w:val="BB3698B6"/>
    <w:lvl w:ilvl="0" w:tplc="040C0015">
      <w:start w:val="1"/>
      <w:numFmt w:val="upperLetter"/>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5">
    <w:nsid w:val="4EF724F2"/>
    <w:multiLevelType w:val="hybridMultilevel"/>
    <w:tmpl w:val="15B4D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B336E96"/>
    <w:multiLevelType w:val="hybridMultilevel"/>
    <w:tmpl w:val="1368D41A"/>
    <w:lvl w:ilvl="0" w:tplc="7610E234">
      <w:start w:val="1"/>
      <w:numFmt w:val="upperRoman"/>
      <w:lvlText w:val="%1."/>
      <w:lvlJc w:val="left"/>
      <w:pPr>
        <w:ind w:left="720" w:hanging="720"/>
      </w:pPr>
      <w:rPr>
        <w:rFonts w:ascii="Times New Roman" w:hAnsi="Times New Roman" w:cs="Times New Roman" w:hint="default"/>
        <w:b/>
        <w:sz w:val="28"/>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27">
    <w:nsid w:val="5E8C678A"/>
    <w:multiLevelType w:val="hybridMultilevel"/>
    <w:tmpl w:val="9C1EA94E"/>
    <w:lvl w:ilvl="0" w:tplc="040C0015">
      <w:start w:val="1"/>
      <w:numFmt w:val="upperLetter"/>
      <w:lvlText w:val="%1."/>
      <w:lvlJc w:val="left"/>
      <w:pPr>
        <w:ind w:left="360" w:hanging="360"/>
      </w:pPr>
      <w:rPr>
        <w:rFonts w:cs="Times New Roman" w:hint="default"/>
      </w:rPr>
    </w:lvl>
    <w:lvl w:ilvl="1" w:tplc="040C0001">
      <w:start w:val="1"/>
      <w:numFmt w:val="bullet"/>
      <w:lvlText w:val=""/>
      <w:lvlJc w:val="left"/>
      <w:pPr>
        <w:tabs>
          <w:tab w:val="num" w:pos="1080"/>
        </w:tabs>
        <w:ind w:left="1080" w:hanging="360"/>
      </w:pPr>
      <w:rPr>
        <w:rFonts w:ascii="Symbol" w:hAnsi="Symbol" w:hint="default"/>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28">
    <w:nsid w:val="60D63C24"/>
    <w:multiLevelType w:val="hybridMultilevel"/>
    <w:tmpl w:val="FB92B67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nsid w:val="62E949E0"/>
    <w:multiLevelType w:val="hybridMultilevel"/>
    <w:tmpl w:val="9BD2431C"/>
    <w:lvl w:ilvl="0" w:tplc="B8CE30B4">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5233F80"/>
    <w:multiLevelType w:val="hybridMultilevel"/>
    <w:tmpl w:val="9118B1CE"/>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1">
    <w:nsid w:val="6F3A6483"/>
    <w:multiLevelType w:val="hybridMultilevel"/>
    <w:tmpl w:val="117E624A"/>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2">
    <w:nsid w:val="710939F7"/>
    <w:multiLevelType w:val="hybridMultilevel"/>
    <w:tmpl w:val="DCF6785C"/>
    <w:lvl w:ilvl="0" w:tplc="040C0015">
      <w:start w:val="1"/>
      <w:numFmt w:val="upperLetter"/>
      <w:lvlText w:val="%1."/>
      <w:lvlJc w:val="left"/>
      <w:pPr>
        <w:ind w:left="-708" w:hanging="360"/>
      </w:pPr>
      <w:rPr>
        <w:rFonts w:cs="Times New Roman" w:hint="default"/>
      </w:rPr>
    </w:lvl>
    <w:lvl w:ilvl="1" w:tplc="040C0019" w:tentative="1">
      <w:start w:val="1"/>
      <w:numFmt w:val="lowerLetter"/>
      <w:lvlText w:val="%2."/>
      <w:lvlJc w:val="left"/>
      <w:pPr>
        <w:ind w:left="12" w:hanging="360"/>
      </w:pPr>
      <w:rPr>
        <w:rFonts w:cs="Times New Roman"/>
      </w:rPr>
    </w:lvl>
    <w:lvl w:ilvl="2" w:tplc="040C001B" w:tentative="1">
      <w:start w:val="1"/>
      <w:numFmt w:val="lowerRoman"/>
      <w:lvlText w:val="%3."/>
      <w:lvlJc w:val="right"/>
      <w:pPr>
        <w:ind w:left="732" w:hanging="180"/>
      </w:pPr>
      <w:rPr>
        <w:rFonts w:cs="Times New Roman"/>
      </w:rPr>
    </w:lvl>
    <w:lvl w:ilvl="3" w:tplc="040C000F" w:tentative="1">
      <w:start w:val="1"/>
      <w:numFmt w:val="decimal"/>
      <w:lvlText w:val="%4."/>
      <w:lvlJc w:val="left"/>
      <w:pPr>
        <w:ind w:left="1452" w:hanging="360"/>
      </w:pPr>
      <w:rPr>
        <w:rFonts w:cs="Times New Roman"/>
      </w:rPr>
    </w:lvl>
    <w:lvl w:ilvl="4" w:tplc="040C0019" w:tentative="1">
      <w:start w:val="1"/>
      <w:numFmt w:val="lowerLetter"/>
      <w:lvlText w:val="%5."/>
      <w:lvlJc w:val="left"/>
      <w:pPr>
        <w:ind w:left="2172" w:hanging="360"/>
      </w:pPr>
      <w:rPr>
        <w:rFonts w:cs="Times New Roman"/>
      </w:rPr>
    </w:lvl>
    <w:lvl w:ilvl="5" w:tplc="040C001B" w:tentative="1">
      <w:start w:val="1"/>
      <w:numFmt w:val="lowerRoman"/>
      <w:lvlText w:val="%6."/>
      <w:lvlJc w:val="right"/>
      <w:pPr>
        <w:ind w:left="2892" w:hanging="180"/>
      </w:pPr>
      <w:rPr>
        <w:rFonts w:cs="Times New Roman"/>
      </w:rPr>
    </w:lvl>
    <w:lvl w:ilvl="6" w:tplc="040C000F" w:tentative="1">
      <w:start w:val="1"/>
      <w:numFmt w:val="decimal"/>
      <w:lvlText w:val="%7."/>
      <w:lvlJc w:val="left"/>
      <w:pPr>
        <w:ind w:left="3612" w:hanging="360"/>
      </w:pPr>
      <w:rPr>
        <w:rFonts w:cs="Times New Roman"/>
      </w:rPr>
    </w:lvl>
    <w:lvl w:ilvl="7" w:tplc="040C0019" w:tentative="1">
      <w:start w:val="1"/>
      <w:numFmt w:val="lowerLetter"/>
      <w:lvlText w:val="%8."/>
      <w:lvlJc w:val="left"/>
      <w:pPr>
        <w:ind w:left="4332" w:hanging="360"/>
      </w:pPr>
      <w:rPr>
        <w:rFonts w:cs="Times New Roman"/>
      </w:rPr>
    </w:lvl>
    <w:lvl w:ilvl="8" w:tplc="040C001B" w:tentative="1">
      <w:start w:val="1"/>
      <w:numFmt w:val="lowerRoman"/>
      <w:lvlText w:val="%9."/>
      <w:lvlJc w:val="right"/>
      <w:pPr>
        <w:ind w:left="5052" w:hanging="180"/>
      </w:pPr>
      <w:rPr>
        <w:rFonts w:cs="Times New Roman"/>
      </w:rPr>
    </w:lvl>
  </w:abstractNum>
  <w:abstractNum w:abstractNumId="33">
    <w:nsid w:val="71C14D6C"/>
    <w:multiLevelType w:val="hybridMultilevel"/>
    <w:tmpl w:val="B7107764"/>
    <w:lvl w:ilvl="0" w:tplc="B8CE30B4">
      <w:start w:val="1"/>
      <w:numFmt w:val="bullet"/>
      <w:lvlText w:val="-"/>
      <w:lvlJc w:val="left"/>
      <w:pPr>
        <w:ind w:left="360" w:hanging="360"/>
      </w:pPr>
      <w:rPr>
        <w:rFonts w:ascii="Sylfaen" w:hAnsi="Sylfaen"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71DD7A7C"/>
    <w:multiLevelType w:val="hybridMultilevel"/>
    <w:tmpl w:val="4E928C04"/>
    <w:lvl w:ilvl="0" w:tplc="040C0017">
      <w:start w:val="1"/>
      <w:numFmt w:val="lowerLetter"/>
      <w:lvlText w:val="%1)"/>
      <w:lvlJc w:val="left"/>
      <w:pPr>
        <w:ind w:left="1440" w:hanging="360"/>
      </w:pPr>
      <w:rPr>
        <w:rFonts w:cs="Times New Roman"/>
      </w:rPr>
    </w:lvl>
    <w:lvl w:ilvl="1" w:tplc="040C0019" w:tentative="1">
      <w:start w:val="1"/>
      <w:numFmt w:val="lowerLetter"/>
      <w:lvlText w:val="%2."/>
      <w:lvlJc w:val="left"/>
      <w:pPr>
        <w:ind w:left="2160" w:hanging="360"/>
      </w:pPr>
      <w:rPr>
        <w:rFonts w:cs="Times New Roman"/>
      </w:rPr>
    </w:lvl>
    <w:lvl w:ilvl="2" w:tplc="040C001B" w:tentative="1">
      <w:start w:val="1"/>
      <w:numFmt w:val="lowerRoman"/>
      <w:lvlText w:val="%3."/>
      <w:lvlJc w:val="right"/>
      <w:pPr>
        <w:ind w:left="2880" w:hanging="180"/>
      </w:pPr>
      <w:rPr>
        <w:rFonts w:cs="Times New Roman"/>
      </w:rPr>
    </w:lvl>
    <w:lvl w:ilvl="3" w:tplc="040C000F" w:tentative="1">
      <w:start w:val="1"/>
      <w:numFmt w:val="decimal"/>
      <w:lvlText w:val="%4."/>
      <w:lvlJc w:val="left"/>
      <w:pPr>
        <w:ind w:left="3600" w:hanging="360"/>
      </w:pPr>
      <w:rPr>
        <w:rFonts w:cs="Times New Roman"/>
      </w:rPr>
    </w:lvl>
    <w:lvl w:ilvl="4" w:tplc="040C0019" w:tentative="1">
      <w:start w:val="1"/>
      <w:numFmt w:val="lowerLetter"/>
      <w:lvlText w:val="%5."/>
      <w:lvlJc w:val="left"/>
      <w:pPr>
        <w:ind w:left="4320" w:hanging="360"/>
      </w:pPr>
      <w:rPr>
        <w:rFonts w:cs="Times New Roman"/>
      </w:rPr>
    </w:lvl>
    <w:lvl w:ilvl="5" w:tplc="040C001B" w:tentative="1">
      <w:start w:val="1"/>
      <w:numFmt w:val="lowerRoman"/>
      <w:lvlText w:val="%6."/>
      <w:lvlJc w:val="right"/>
      <w:pPr>
        <w:ind w:left="5040" w:hanging="180"/>
      </w:pPr>
      <w:rPr>
        <w:rFonts w:cs="Times New Roman"/>
      </w:rPr>
    </w:lvl>
    <w:lvl w:ilvl="6" w:tplc="040C000F" w:tentative="1">
      <w:start w:val="1"/>
      <w:numFmt w:val="decimal"/>
      <w:lvlText w:val="%7."/>
      <w:lvlJc w:val="left"/>
      <w:pPr>
        <w:ind w:left="5760" w:hanging="360"/>
      </w:pPr>
      <w:rPr>
        <w:rFonts w:cs="Times New Roman"/>
      </w:rPr>
    </w:lvl>
    <w:lvl w:ilvl="7" w:tplc="040C0019" w:tentative="1">
      <w:start w:val="1"/>
      <w:numFmt w:val="lowerLetter"/>
      <w:lvlText w:val="%8."/>
      <w:lvlJc w:val="left"/>
      <w:pPr>
        <w:ind w:left="6480" w:hanging="360"/>
      </w:pPr>
      <w:rPr>
        <w:rFonts w:cs="Times New Roman"/>
      </w:rPr>
    </w:lvl>
    <w:lvl w:ilvl="8" w:tplc="040C001B" w:tentative="1">
      <w:start w:val="1"/>
      <w:numFmt w:val="lowerRoman"/>
      <w:lvlText w:val="%9."/>
      <w:lvlJc w:val="right"/>
      <w:pPr>
        <w:ind w:left="7200" w:hanging="180"/>
      </w:pPr>
      <w:rPr>
        <w:rFonts w:cs="Times New Roman"/>
      </w:rPr>
    </w:lvl>
  </w:abstractNum>
  <w:abstractNum w:abstractNumId="35">
    <w:nsid w:val="7468166B"/>
    <w:multiLevelType w:val="hybridMultilevel"/>
    <w:tmpl w:val="57E8FB14"/>
    <w:lvl w:ilvl="0" w:tplc="040C0015">
      <w:start w:val="1"/>
      <w:numFmt w:val="upperLetter"/>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6">
    <w:nsid w:val="76A4361C"/>
    <w:multiLevelType w:val="hybridMultilevel"/>
    <w:tmpl w:val="21AAC5EC"/>
    <w:lvl w:ilvl="0" w:tplc="B8CE30B4">
      <w:start w:val="1"/>
      <w:numFmt w:val="bullet"/>
      <w:lvlText w:val="-"/>
      <w:lvlJc w:val="left"/>
      <w:pPr>
        <w:ind w:left="720" w:hanging="360"/>
      </w:pPr>
      <w:rPr>
        <w:rFonts w:ascii="Sylfaen" w:hAnsi="Sylfae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83A0A6C"/>
    <w:multiLevelType w:val="hybridMultilevel"/>
    <w:tmpl w:val="63229994"/>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8">
    <w:nsid w:val="7AAD1271"/>
    <w:multiLevelType w:val="hybridMultilevel"/>
    <w:tmpl w:val="A7EEFB58"/>
    <w:lvl w:ilvl="0" w:tplc="A734F88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CF33A36"/>
    <w:multiLevelType w:val="hybridMultilevel"/>
    <w:tmpl w:val="8200C3EE"/>
    <w:lvl w:ilvl="0" w:tplc="378A09C0">
      <w:start w:val="1"/>
      <w:numFmt w:val="decimal"/>
      <w:lvlText w:val="%1."/>
      <w:lvlJc w:val="left"/>
      <w:pPr>
        <w:tabs>
          <w:tab w:val="num" w:pos="720"/>
        </w:tabs>
        <w:ind w:left="720" w:hanging="360"/>
      </w:pPr>
      <w:rPr>
        <w:rFonts w:cs="Times New Roman" w:hint="default"/>
        <w:b w:val="0"/>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8"/>
  </w:num>
  <w:num w:numId="4">
    <w:abstractNumId w:val="20"/>
  </w:num>
  <w:num w:numId="5">
    <w:abstractNumId w:val="29"/>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5"/>
  </w:num>
  <w:num w:numId="9">
    <w:abstractNumId w:val="37"/>
  </w:num>
  <w:num w:numId="10">
    <w:abstractNumId w:val="39"/>
  </w:num>
  <w:num w:numId="11">
    <w:abstractNumId w:val="36"/>
  </w:num>
  <w:num w:numId="12">
    <w:abstractNumId w:val="9"/>
  </w:num>
  <w:num w:numId="13">
    <w:abstractNumId w:val="25"/>
  </w:num>
  <w:num w:numId="14">
    <w:abstractNumId w:val="30"/>
  </w:num>
  <w:num w:numId="15">
    <w:abstractNumId w:val="26"/>
  </w:num>
  <w:num w:numId="16">
    <w:abstractNumId w:val="18"/>
  </w:num>
  <w:num w:numId="17">
    <w:abstractNumId w:val="16"/>
  </w:num>
  <w:num w:numId="18">
    <w:abstractNumId w:val="3"/>
  </w:num>
  <w:num w:numId="19">
    <w:abstractNumId w:val="13"/>
  </w:num>
  <w:num w:numId="20">
    <w:abstractNumId w:val="27"/>
  </w:num>
  <w:num w:numId="21">
    <w:abstractNumId w:val="23"/>
  </w:num>
  <w:num w:numId="22">
    <w:abstractNumId w:val="2"/>
  </w:num>
  <w:num w:numId="23">
    <w:abstractNumId w:val="10"/>
  </w:num>
  <w:num w:numId="24">
    <w:abstractNumId w:val="32"/>
  </w:num>
  <w:num w:numId="25">
    <w:abstractNumId w:val="21"/>
  </w:num>
  <w:num w:numId="26">
    <w:abstractNumId w:val="12"/>
  </w:num>
  <w:num w:numId="27">
    <w:abstractNumId w:val="4"/>
  </w:num>
  <w:num w:numId="28">
    <w:abstractNumId w:val="33"/>
  </w:num>
  <w:num w:numId="29">
    <w:abstractNumId w:val="34"/>
  </w:num>
  <w:num w:numId="30">
    <w:abstractNumId w:val="22"/>
  </w:num>
  <w:num w:numId="31">
    <w:abstractNumId w:val="28"/>
  </w:num>
  <w:num w:numId="32">
    <w:abstractNumId w:val="7"/>
  </w:num>
  <w:num w:numId="33">
    <w:abstractNumId w:val="0"/>
  </w:num>
  <w:num w:numId="34">
    <w:abstractNumId w:val="38"/>
  </w:num>
  <w:num w:numId="35">
    <w:abstractNumId w:val="19"/>
  </w:num>
  <w:num w:numId="36">
    <w:abstractNumId w:val="11"/>
  </w:num>
  <w:num w:numId="37">
    <w:abstractNumId w:val="24"/>
  </w:num>
  <w:num w:numId="38">
    <w:abstractNumId w:val="35"/>
  </w:num>
  <w:num w:numId="39">
    <w:abstractNumId w:val="31"/>
  </w:num>
  <w:num w:numId="40">
    <w:abstractNumId w:val="14"/>
  </w:num>
  <w:num w:numId="41">
    <w:abstractNumId w:val="17"/>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oNotTrackMoves/>
  <w:defaultTabStop w:val="708"/>
  <w:hyphenationZone w:val="425"/>
  <w:drawingGridHorizontalSpacing w:val="100"/>
  <w:drawingGridVerticalSpacing w:val="0"/>
  <w:displayHorizontalDrawingGridEvery w:val="0"/>
  <w:displayVerticalDrawingGridEvery w:val="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24AA"/>
    <w:rsid w:val="00010E02"/>
    <w:rsid w:val="0002680C"/>
    <w:rsid w:val="00033367"/>
    <w:rsid w:val="00041526"/>
    <w:rsid w:val="00041CD3"/>
    <w:rsid w:val="00041D0B"/>
    <w:rsid w:val="00047F58"/>
    <w:rsid w:val="000549F7"/>
    <w:rsid w:val="000642E5"/>
    <w:rsid w:val="000665D8"/>
    <w:rsid w:val="0006755E"/>
    <w:rsid w:val="00075C62"/>
    <w:rsid w:val="000764CC"/>
    <w:rsid w:val="00087E99"/>
    <w:rsid w:val="000977A5"/>
    <w:rsid w:val="000A0C7C"/>
    <w:rsid w:val="000A6BC3"/>
    <w:rsid w:val="000B09C7"/>
    <w:rsid w:val="000B2135"/>
    <w:rsid w:val="000B7BD9"/>
    <w:rsid w:val="000C4725"/>
    <w:rsid w:val="000C5A8F"/>
    <w:rsid w:val="000C781B"/>
    <w:rsid w:val="000C78E5"/>
    <w:rsid w:val="000D2C30"/>
    <w:rsid w:val="000E4B66"/>
    <w:rsid w:val="000E6822"/>
    <w:rsid w:val="000F3F85"/>
    <w:rsid w:val="000F6000"/>
    <w:rsid w:val="00101831"/>
    <w:rsid w:val="00111681"/>
    <w:rsid w:val="0011709F"/>
    <w:rsid w:val="00124FE4"/>
    <w:rsid w:val="00125A01"/>
    <w:rsid w:val="0013037F"/>
    <w:rsid w:val="00131421"/>
    <w:rsid w:val="00131E46"/>
    <w:rsid w:val="00132A24"/>
    <w:rsid w:val="00141E77"/>
    <w:rsid w:val="00146F32"/>
    <w:rsid w:val="00153055"/>
    <w:rsid w:val="00153871"/>
    <w:rsid w:val="00156239"/>
    <w:rsid w:val="0016155D"/>
    <w:rsid w:val="00162FC4"/>
    <w:rsid w:val="001654F5"/>
    <w:rsid w:val="001732F4"/>
    <w:rsid w:val="00185185"/>
    <w:rsid w:val="00185BA3"/>
    <w:rsid w:val="001A07EB"/>
    <w:rsid w:val="001A139C"/>
    <w:rsid w:val="001A2A03"/>
    <w:rsid w:val="001A5303"/>
    <w:rsid w:val="001A6450"/>
    <w:rsid w:val="001B60C3"/>
    <w:rsid w:val="001C3387"/>
    <w:rsid w:val="001C6B92"/>
    <w:rsid w:val="001D4199"/>
    <w:rsid w:val="001E074A"/>
    <w:rsid w:val="001E2D1A"/>
    <w:rsid w:val="001E332B"/>
    <w:rsid w:val="001E433C"/>
    <w:rsid w:val="001E4A34"/>
    <w:rsid w:val="001F62F2"/>
    <w:rsid w:val="00213F94"/>
    <w:rsid w:val="00214CF0"/>
    <w:rsid w:val="00214DA2"/>
    <w:rsid w:val="002166C8"/>
    <w:rsid w:val="0021729C"/>
    <w:rsid w:val="0022289C"/>
    <w:rsid w:val="00237067"/>
    <w:rsid w:val="00244A73"/>
    <w:rsid w:val="00247059"/>
    <w:rsid w:val="00255D2E"/>
    <w:rsid w:val="0025641A"/>
    <w:rsid w:val="00256E88"/>
    <w:rsid w:val="002656BD"/>
    <w:rsid w:val="00265A2B"/>
    <w:rsid w:val="0026669A"/>
    <w:rsid w:val="00267BB1"/>
    <w:rsid w:val="00270084"/>
    <w:rsid w:val="002774DC"/>
    <w:rsid w:val="002878DC"/>
    <w:rsid w:val="00292828"/>
    <w:rsid w:val="002A553C"/>
    <w:rsid w:val="002B2676"/>
    <w:rsid w:val="002B5B53"/>
    <w:rsid w:val="002B7F03"/>
    <w:rsid w:val="002C56BB"/>
    <w:rsid w:val="002D39FF"/>
    <w:rsid w:val="002D7CD9"/>
    <w:rsid w:val="002D7E97"/>
    <w:rsid w:val="002E05B1"/>
    <w:rsid w:val="002E113A"/>
    <w:rsid w:val="002E5E9C"/>
    <w:rsid w:val="002F51AF"/>
    <w:rsid w:val="002F66EC"/>
    <w:rsid w:val="00301AA2"/>
    <w:rsid w:val="00311EFD"/>
    <w:rsid w:val="003127C9"/>
    <w:rsid w:val="00323E6B"/>
    <w:rsid w:val="00326F8A"/>
    <w:rsid w:val="00332524"/>
    <w:rsid w:val="00336740"/>
    <w:rsid w:val="00340017"/>
    <w:rsid w:val="00346098"/>
    <w:rsid w:val="00351447"/>
    <w:rsid w:val="00353379"/>
    <w:rsid w:val="00353B40"/>
    <w:rsid w:val="00362FEC"/>
    <w:rsid w:val="003706EE"/>
    <w:rsid w:val="00375DF1"/>
    <w:rsid w:val="00377187"/>
    <w:rsid w:val="003827C5"/>
    <w:rsid w:val="00385CE7"/>
    <w:rsid w:val="003879C3"/>
    <w:rsid w:val="00390AEA"/>
    <w:rsid w:val="00392D7D"/>
    <w:rsid w:val="00395C67"/>
    <w:rsid w:val="00396686"/>
    <w:rsid w:val="003A1D42"/>
    <w:rsid w:val="003A36BB"/>
    <w:rsid w:val="003A3F99"/>
    <w:rsid w:val="003A6027"/>
    <w:rsid w:val="003B6427"/>
    <w:rsid w:val="003C2632"/>
    <w:rsid w:val="003C3E3C"/>
    <w:rsid w:val="003D501F"/>
    <w:rsid w:val="003D7DF1"/>
    <w:rsid w:val="003E1218"/>
    <w:rsid w:val="003E175E"/>
    <w:rsid w:val="003E4461"/>
    <w:rsid w:val="003E6DDF"/>
    <w:rsid w:val="003F2BD8"/>
    <w:rsid w:val="0040552C"/>
    <w:rsid w:val="0041161A"/>
    <w:rsid w:val="004162DB"/>
    <w:rsid w:val="00421072"/>
    <w:rsid w:val="004234F6"/>
    <w:rsid w:val="00424FE3"/>
    <w:rsid w:val="00427802"/>
    <w:rsid w:val="0043744F"/>
    <w:rsid w:val="00442109"/>
    <w:rsid w:val="00444038"/>
    <w:rsid w:val="00445A6B"/>
    <w:rsid w:val="004463D9"/>
    <w:rsid w:val="00453A05"/>
    <w:rsid w:val="00454C3C"/>
    <w:rsid w:val="00460755"/>
    <w:rsid w:val="00474AE8"/>
    <w:rsid w:val="00475339"/>
    <w:rsid w:val="00480E40"/>
    <w:rsid w:val="004830C7"/>
    <w:rsid w:val="00495A41"/>
    <w:rsid w:val="00496F7C"/>
    <w:rsid w:val="004A027C"/>
    <w:rsid w:val="004A3221"/>
    <w:rsid w:val="004B1859"/>
    <w:rsid w:val="004B267D"/>
    <w:rsid w:val="004C4C58"/>
    <w:rsid w:val="004C5496"/>
    <w:rsid w:val="004E062A"/>
    <w:rsid w:val="004E55DD"/>
    <w:rsid w:val="004E5647"/>
    <w:rsid w:val="004E6B5C"/>
    <w:rsid w:val="004F1DE3"/>
    <w:rsid w:val="004F7C36"/>
    <w:rsid w:val="00504CF5"/>
    <w:rsid w:val="005101C3"/>
    <w:rsid w:val="005153E1"/>
    <w:rsid w:val="00525080"/>
    <w:rsid w:val="005254E3"/>
    <w:rsid w:val="00525C0F"/>
    <w:rsid w:val="00527540"/>
    <w:rsid w:val="00527CEA"/>
    <w:rsid w:val="00532FC9"/>
    <w:rsid w:val="00533E2E"/>
    <w:rsid w:val="005363BE"/>
    <w:rsid w:val="0053677F"/>
    <w:rsid w:val="00537DCE"/>
    <w:rsid w:val="00540BAC"/>
    <w:rsid w:val="00543F1B"/>
    <w:rsid w:val="00547ACA"/>
    <w:rsid w:val="005558B4"/>
    <w:rsid w:val="00560AE7"/>
    <w:rsid w:val="00566685"/>
    <w:rsid w:val="00566A4A"/>
    <w:rsid w:val="00567416"/>
    <w:rsid w:val="0057183D"/>
    <w:rsid w:val="00571D71"/>
    <w:rsid w:val="005766B5"/>
    <w:rsid w:val="005773C4"/>
    <w:rsid w:val="00582703"/>
    <w:rsid w:val="005873B7"/>
    <w:rsid w:val="00587829"/>
    <w:rsid w:val="00587F24"/>
    <w:rsid w:val="0059472A"/>
    <w:rsid w:val="005A755A"/>
    <w:rsid w:val="005B0568"/>
    <w:rsid w:val="005B0B80"/>
    <w:rsid w:val="005B66FB"/>
    <w:rsid w:val="005B6FF4"/>
    <w:rsid w:val="005C3743"/>
    <w:rsid w:val="005C5C36"/>
    <w:rsid w:val="005C7B7F"/>
    <w:rsid w:val="005D3199"/>
    <w:rsid w:val="005D3376"/>
    <w:rsid w:val="005E0DDE"/>
    <w:rsid w:val="005E11E8"/>
    <w:rsid w:val="005E2CC8"/>
    <w:rsid w:val="005F143B"/>
    <w:rsid w:val="005F700D"/>
    <w:rsid w:val="00600265"/>
    <w:rsid w:val="0060132C"/>
    <w:rsid w:val="00601AB5"/>
    <w:rsid w:val="00604EA0"/>
    <w:rsid w:val="00613733"/>
    <w:rsid w:val="0061661E"/>
    <w:rsid w:val="006200F8"/>
    <w:rsid w:val="00633391"/>
    <w:rsid w:val="0063459F"/>
    <w:rsid w:val="00634C77"/>
    <w:rsid w:val="00636BA6"/>
    <w:rsid w:val="00653E9A"/>
    <w:rsid w:val="00655CF0"/>
    <w:rsid w:val="006576EA"/>
    <w:rsid w:val="00660DE3"/>
    <w:rsid w:val="006675A0"/>
    <w:rsid w:val="00681E2B"/>
    <w:rsid w:val="006833E9"/>
    <w:rsid w:val="00687E40"/>
    <w:rsid w:val="00687F5D"/>
    <w:rsid w:val="006933BE"/>
    <w:rsid w:val="00693489"/>
    <w:rsid w:val="00693ADF"/>
    <w:rsid w:val="00694824"/>
    <w:rsid w:val="006A24D8"/>
    <w:rsid w:val="006B0363"/>
    <w:rsid w:val="006C0D73"/>
    <w:rsid w:val="006D058B"/>
    <w:rsid w:val="006D0C6D"/>
    <w:rsid w:val="006D2910"/>
    <w:rsid w:val="006D3D56"/>
    <w:rsid w:val="006D5B75"/>
    <w:rsid w:val="006D7567"/>
    <w:rsid w:val="006D7DF0"/>
    <w:rsid w:val="006E229F"/>
    <w:rsid w:val="006E4573"/>
    <w:rsid w:val="006F0FEB"/>
    <w:rsid w:val="006F1D4E"/>
    <w:rsid w:val="006F6048"/>
    <w:rsid w:val="006F7FCE"/>
    <w:rsid w:val="00701079"/>
    <w:rsid w:val="00702DC1"/>
    <w:rsid w:val="007111B8"/>
    <w:rsid w:val="007117E7"/>
    <w:rsid w:val="00711FDB"/>
    <w:rsid w:val="00712249"/>
    <w:rsid w:val="0071439F"/>
    <w:rsid w:val="00715EA3"/>
    <w:rsid w:val="007227E3"/>
    <w:rsid w:val="007249A8"/>
    <w:rsid w:val="00730CFB"/>
    <w:rsid w:val="00732CC3"/>
    <w:rsid w:val="00735F4C"/>
    <w:rsid w:val="00742B64"/>
    <w:rsid w:val="00745137"/>
    <w:rsid w:val="00745E7F"/>
    <w:rsid w:val="00746B0E"/>
    <w:rsid w:val="00747C12"/>
    <w:rsid w:val="007534E6"/>
    <w:rsid w:val="00753571"/>
    <w:rsid w:val="007651CA"/>
    <w:rsid w:val="00771535"/>
    <w:rsid w:val="0077356E"/>
    <w:rsid w:val="00773F70"/>
    <w:rsid w:val="00774B58"/>
    <w:rsid w:val="0077701C"/>
    <w:rsid w:val="007840FA"/>
    <w:rsid w:val="00790596"/>
    <w:rsid w:val="00791577"/>
    <w:rsid w:val="007938C2"/>
    <w:rsid w:val="007A7CDD"/>
    <w:rsid w:val="007B3F51"/>
    <w:rsid w:val="007B68DA"/>
    <w:rsid w:val="007C3131"/>
    <w:rsid w:val="007C62C6"/>
    <w:rsid w:val="007C7850"/>
    <w:rsid w:val="007D11CD"/>
    <w:rsid w:val="007D310C"/>
    <w:rsid w:val="007D3A71"/>
    <w:rsid w:val="007E7618"/>
    <w:rsid w:val="007F4ECC"/>
    <w:rsid w:val="007F4F09"/>
    <w:rsid w:val="007F5E77"/>
    <w:rsid w:val="00804875"/>
    <w:rsid w:val="00805F31"/>
    <w:rsid w:val="008075B1"/>
    <w:rsid w:val="00810B8F"/>
    <w:rsid w:val="0081414A"/>
    <w:rsid w:val="00815D2D"/>
    <w:rsid w:val="008432E5"/>
    <w:rsid w:val="00851387"/>
    <w:rsid w:val="00851B71"/>
    <w:rsid w:val="00853241"/>
    <w:rsid w:val="00856497"/>
    <w:rsid w:val="0086391B"/>
    <w:rsid w:val="00873D0F"/>
    <w:rsid w:val="00881FEB"/>
    <w:rsid w:val="008909B2"/>
    <w:rsid w:val="00890BA5"/>
    <w:rsid w:val="0089128E"/>
    <w:rsid w:val="00892096"/>
    <w:rsid w:val="008944A2"/>
    <w:rsid w:val="008974E4"/>
    <w:rsid w:val="00897BE9"/>
    <w:rsid w:val="008A44FB"/>
    <w:rsid w:val="008A6174"/>
    <w:rsid w:val="008C15FE"/>
    <w:rsid w:val="008C24AA"/>
    <w:rsid w:val="008D01B0"/>
    <w:rsid w:val="008D382B"/>
    <w:rsid w:val="008D735D"/>
    <w:rsid w:val="008E33D7"/>
    <w:rsid w:val="008E4916"/>
    <w:rsid w:val="008E75AF"/>
    <w:rsid w:val="008F069B"/>
    <w:rsid w:val="008F7EE6"/>
    <w:rsid w:val="00903FB2"/>
    <w:rsid w:val="00905752"/>
    <w:rsid w:val="00911D1D"/>
    <w:rsid w:val="00912B16"/>
    <w:rsid w:val="00912E74"/>
    <w:rsid w:val="00921DE8"/>
    <w:rsid w:val="009255C5"/>
    <w:rsid w:val="00927A75"/>
    <w:rsid w:val="0093287B"/>
    <w:rsid w:val="0093402E"/>
    <w:rsid w:val="0093491F"/>
    <w:rsid w:val="00937F9F"/>
    <w:rsid w:val="009428D6"/>
    <w:rsid w:val="00943453"/>
    <w:rsid w:val="00951F32"/>
    <w:rsid w:val="0095212D"/>
    <w:rsid w:val="009537B0"/>
    <w:rsid w:val="00954D41"/>
    <w:rsid w:val="00960DD0"/>
    <w:rsid w:val="00987279"/>
    <w:rsid w:val="009904E1"/>
    <w:rsid w:val="00994073"/>
    <w:rsid w:val="00994DC1"/>
    <w:rsid w:val="009A513F"/>
    <w:rsid w:val="009B1CEC"/>
    <w:rsid w:val="009B317A"/>
    <w:rsid w:val="009B37DC"/>
    <w:rsid w:val="009B41A2"/>
    <w:rsid w:val="009C23E1"/>
    <w:rsid w:val="009C5C87"/>
    <w:rsid w:val="009D24F1"/>
    <w:rsid w:val="009D4410"/>
    <w:rsid w:val="009D7C0B"/>
    <w:rsid w:val="009D7ED1"/>
    <w:rsid w:val="009E0701"/>
    <w:rsid w:val="009E49FD"/>
    <w:rsid w:val="009E5EC8"/>
    <w:rsid w:val="009F391B"/>
    <w:rsid w:val="009F752B"/>
    <w:rsid w:val="00A22777"/>
    <w:rsid w:val="00A2322B"/>
    <w:rsid w:val="00A26B18"/>
    <w:rsid w:val="00A331A5"/>
    <w:rsid w:val="00A407A9"/>
    <w:rsid w:val="00A41564"/>
    <w:rsid w:val="00A42C3C"/>
    <w:rsid w:val="00A54EBE"/>
    <w:rsid w:val="00A577D3"/>
    <w:rsid w:val="00A64C71"/>
    <w:rsid w:val="00A64FAD"/>
    <w:rsid w:val="00A72E48"/>
    <w:rsid w:val="00A73CD2"/>
    <w:rsid w:val="00A7465E"/>
    <w:rsid w:val="00A748D4"/>
    <w:rsid w:val="00A822BE"/>
    <w:rsid w:val="00A855C4"/>
    <w:rsid w:val="00AA1899"/>
    <w:rsid w:val="00AC30D3"/>
    <w:rsid w:val="00AC555C"/>
    <w:rsid w:val="00AC6656"/>
    <w:rsid w:val="00AE218F"/>
    <w:rsid w:val="00AE5787"/>
    <w:rsid w:val="00AE6397"/>
    <w:rsid w:val="00AF108E"/>
    <w:rsid w:val="00AF3CDB"/>
    <w:rsid w:val="00B01650"/>
    <w:rsid w:val="00B03DAA"/>
    <w:rsid w:val="00B04F71"/>
    <w:rsid w:val="00B12566"/>
    <w:rsid w:val="00B26B21"/>
    <w:rsid w:val="00B31DAB"/>
    <w:rsid w:val="00B36100"/>
    <w:rsid w:val="00B36479"/>
    <w:rsid w:val="00B37F64"/>
    <w:rsid w:val="00B51F1F"/>
    <w:rsid w:val="00B52276"/>
    <w:rsid w:val="00B56C1C"/>
    <w:rsid w:val="00B6206D"/>
    <w:rsid w:val="00B64ACA"/>
    <w:rsid w:val="00B679DC"/>
    <w:rsid w:val="00B77A2A"/>
    <w:rsid w:val="00B819B6"/>
    <w:rsid w:val="00B83125"/>
    <w:rsid w:val="00B83C4C"/>
    <w:rsid w:val="00B87413"/>
    <w:rsid w:val="00B87CA2"/>
    <w:rsid w:val="00B941EB"/>
    <w:rsid w:val="00BA3DAF"/>
    <w:rsid w:val="00BA587E"/>
    <w:rsid w:val="00BB19BD"/>
    <w:rsid w:val="00BB4B88"/>
    <w:rsid w:val="00BB5423"/>
    <w:rsid w:val="00BB6388"/>
    <w:rsid w:val="00BB7F00"/>
    <w:rsid w:val="00BC2D39"/>
    <w:rsid w:val="00BC5D2E"/>
    <w:rsid w:val="00BD0A45"/>
    <w:rsid w:val="00BD19A0"/>
    <w:rsid w:val="00BD2C9C"/>
    <w:rsid w:val="00BD2EF1"/>
    <w:rsid w:val="00BD3664"/>
    <w:rsid w:val="00BE18AE"/>
    <w:rsid w:val="00BE65FE"/>
    <w:rsid w:val="00BF45B7"/>
    <w:rsid w:val="00C02335"/>
    <w:rsid w:val="00C02FF8"/>
    <w:rsid w:val="00C12744"/>
    <w:rsid w:val="00C17243"/>
    <w:rsid w:val="00C37546"/>
    <w:rsid w:val="00C43F3E"/>
    <w:rsid w:val="00C45117"/>
    <w:rsid w:val="00C45706"/>
    <w:rsid w:val="00C45D76"/>
    <w:rsid w:val="00C4601A"/>
    <w:rsid w:val="00C46DC4"/>
    <w:rsid w:val="00C54531"/>
    <w:rsid w:val="00C62BE0"/>
    <w:rsid w:val="00C84AA8"/>
    <w:rsid w:val="00C9235A"/>
    <w:rsid w:val="00CA1F0E"/>
    <w:rsid w:val="00CA24B9"/>
    <w:rsid w:val="00CB0556"/>
    <w:rsid w:val="00CB1471"/>
    <w:rsid w:val="00CB496A"/>
    <w:rsid w:val="00CB4B5F"/>
    <w:rsid w:val="00CC0264"/>
    <w:rsid w:val="00CC0552"/>
    <w:rsid w:val="00CC2FE7"/>
    <w:rsid w:val="00CD4BE9"/>
    <w:rsid w:val="00CD6A5A"/>
    <w:rsid w:val="00CD6DDB"/>
    <w:rsid w:val="00CF0CB5"/>
    <w:rsid w:val="00D03D19"/>
    <w:rsid w:val="00D077B5"/>
    <w:rsid w:val="00D10C66"/>
    <w:rsid w:val="00D12E7D"/>
    <w:rsid w:val="00D166DB"/>
    <w:rsid w:val="00D21083"/>
    <w:rsid w:val="00D2110A"/>
    <w:rsid w:val="00D24732"/>
    <w:rsid w:val="00D40803"/>
    <w:rsid w:val="00D47217"/>
    <w:rsid w:val="00D609D9"/>
    <w:rsid w:val="00D613AC"/>
    <w:rsid w:val="00D62680"/>
    <w:rsid w:val="00D84F7F"/>
    <w:rsid w:val="00D868B1"/>
    <w:rsid w:val="00D878EB"/>
    <w:rsid w:val="00D95A4A"/>
    <w:rsid w:val="00D97F16"/>
    <w:rsid w:val="00DA38B2"/>
    <w:rsid w:val="00DA3FB6"/>
    <w:rsid w:val="00DB0976"/>
    <w:rsid w:val="00DB3894"/>
    <w:rsid w:val="00DB3DD9"/>
    <w:rsid w:val="00DC00E4"/>
    <w:rsid w:val="00DC18D7"/>
    <w:rsid w:val="00DC6C52"/>
    <w:rsid w:val="00DC6D74"/>
    <w:rsid w:val="00DD5573"/>
    <w:rsid w:val="00DE3738"/>
    <w:rsid w:val="00DE666E"/>
    <w:rsid w:val="00DF0FCD"/>
    <w:rsid w:val="00DF23D4"/>
    <w:rsid w:val="00DF43C3"/>
    <w:rsid w:val="00DF770A"/>
    <w:rsid w:val="00E038AC"/>
    <w:rsid w:val="00E07CFE"/>
    <w:rsid w:val="00E108AC"/>
    <w:rsid w:val="00E22E93"/>
    <w:rsid w:val="00E42948"/>
    <w:rsid w:val="00E432E1"/>
    <w:rsid w:val="00E44123"/>
    <w:rsid w:val="00E44BFE"/>
    <w:rsid w:val="00E50D90"/>
    <w:rsid w:val="00E619DC"/>
    <w:rsid w:val="00E660AE"/>
    <w:rsid w:val="00E670E6"/>
    <w:rsid w:val="00E67BE0"/>
    <w:rsid w:val="00E7739F"/>
    <w:rsid w:val="00E77C93"/>
    <w:rsid w:val="00E81D1C"/>
    <w:rsid w:val="00E84329"/>
    <w:rsid w:val="00E87B40"/>
    <w:rsid w:val="00E95886"/>
    <w:rsid w:val="00E95F0F"/>
    <w:rsid w:val="00E97364"/>
    <w:rsid w:val="00E97AD9"/>
    <w:rsid w:val="00EA5C2B"/>
    <w:rsid w:val="00EA6BF5"/>
    <w:rsid w:val="00EB0126"/>
    <w:rsid w:val="00EB09D8"/>
    <w:rsid w:val="00EB19B9"/>
    <w:rsid w:val="00EB2FA4"/>
    <w:rsid w:val="00EC07AA"/>
    <w:rsid w:val="00EC41DC"/>
    <w:rsid w:val="00EC4CB0"/>
    <w:rsid w:val="00ED3F44"/>
    <w:rsid w:val="00ED6A29"/>
    <w:rsid w:val="00ED7CEC"/>
    <w:rsid w:val="00EE4668"/>
    <w:rsid w:val="00EF0DDE"/>
    <w:rsid w:val="00EF1911"/>
    <w:rsid w:val="00EF2E87"/>
    <w:rsid w:val="00EF30EB"/>
    <w:rsid w:val="00EF7594"/>
    <w:rsid w:val="00F02CF9"/>
    <w:rsid w:val="00F07930"/>
    <w:rsid w:val="00F12FC4"/>
    <w:rsid w:val="00F24FDC"/>
    <w:rsid w:val="00F27F6B"/>
    <w:rsid w:val="00F348ED"/>
    <w:rsid w:val="00F356A8"/>
    <w:rsid w:val="00F35AC5"/>
    <w:rsid w:val="00F37CAD"/>
    <w:rsid w:val="00F37F0A"/>
    <w:rsid w:val="00F46E41"/>
    <w:rsid w:val="00F4770D"/>
    <w:rsid w:val="00F5356A"/>
    <w:rsid w:val="00F619C9"/>
    <w:rsid w:val="00F669F6"/>
    <w:rsid w:val="00F721BC"/>
    <w:rsid w:val="00F724A4"/>
    <w:rsid w:val="00F7345A"/>
    <w:rsid w:val="00F7582C"/>
    <w:rsid w:val="00F901D9"/>
    <w:rsid w:val="00F92A9B"/>
    <w:rsid w:val="00F93D86"/>
    <w:rsid w:val="00F954C2"/>
    <w:rsid w:val="00FA00E0"/>
    <w:rsid w:val="00FA0FE2"/>
    <w:rsid w:val="00FB1144"/>
    <w:rsid w:val="00FB146F"/>
    <w:rsid w:val="00FB56A3"/>
    <w:rsid w:val="00FB616B"/>
    <w:rsid w:val="00FC3185"/>
    <w:rsid w:val="00FC63F1"/>
    <w:rsid w:val="00FD2694"/>
    <w:rsid w:val="00FE703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21" type="connector" idref="#_x0000_s1081"/>
        <o:r id="V:Rule22" type="connector" idref="#_x0000_s1064"/>
        <o:r id="V:Rule23" type="connector" idref="#_x0000_s1068"/>
        <o:r id="V:Rule24" type="connector" idref="#_x0000_s1109"/>
        <o:r id="V:Rule25" type="connector" idref="#_x0000_s1038"/>
        <o:r id="V:Rule26" type="connector" idref="#_x0000_s1094"/>
        <o:r id="V:Rule27" type="connector" idref="#_x0000_s1054"/>
        <o:r id="V:Rule28" type="connector" idref="#_x0000_s1037"/>
        <o:r id="V:Rule29" type="connector" idref="#_x0000_s1093"/>
        <o:r id="V:Rule30" type="connector" idref="#_x0000_s1034"/>
        <o:r id="V:Rule31" type="connector" idref="#_x0000_s1032"/>
        <o:r id="V:Rule32" type="connector" idref="#_x0000_s1036"/>
        <o:r id="V:Rule33" type="connector" idref="#_x0000_s1092"/>
        <o:r id="V:Rule34" type="connector" idref="#_x0000_s1044"/>
        <o:r id="V:Rule35" type="connector" idref="#_x0000_s1102"/>
        <o:r id="V:Rule36" type="connector" idref="#_x0000_s1060"/>
        <o:r id="V:Rule37" type="connector" idref="#_x0000_s1059"/>
        <o:r id="V:Rule38" type="connector" idref="#_x0000_s1099"/>
        <o:r id="V:Rule39" type="connector" idref="#_x0000_s1051"/>
        <o:r id="V:Rule40" type="connector"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5D8"/>
    <w:pPr>
      <w:suppressAutoHyphens/>
    </w:pPr>
    <w:rPr>
      <w:lang w:eastAsia="ar-SA"/>
    </w:rPr>
  </w:style>
  <w:style w:type="paragraph" w:styleId="Titre1">
    <w:name w:val="heading 1"/>
    <w:basedOn w:val="Normal"/>
    <w:next w:val="Normal"/>
    <w:link w:val="Titre1Car"/>
    <w:uiPriority w:val="99"/>
    <w:qFormat/>
    <w:rsid w:val="000665D8"/>
    <w:pPr>
      <w:keepNext/>
      <w:numPr>
        <w:numId w:val="1"/>
      </w:numPr>
      <w:outlineLvl w:val="0"/>
    </w:pPr>
    <w:rPr>
      <w:sz w:val="28"/>
    </w:rPr>
  </w:style>
  <w:style w:type="paragraph" w:styleId="Titre2">
    <w:name w:val="heading 2"/>
    <w:basedOn w:val="Normal"/>
    <w:next w:val="Normal"/>
    <w:link w:val="Titre2Car"/>
    <w:uiPriority w:val="99"/>
    <w:qFormat/>
    <w:rsid w:val="000665D8"/>
    <w:pPr>
      <w:keepNext/>
      <w:numPr>
        <w:ilvl w:val="1"/>
        <w:numId w:val="1"/>
      </w:numPr>
      <w:jc w:val="center"/>
      <w:outlineLvl w:val="1"/>
    </w:pPr>
    <w:rPr>
      <w:sz w:val="28"/>
    </w:rPr>
  </w:style>
  <w:style w:type="paragraph" w:styleId="Titre3">
    <w:name w:val="heading 3"/>
    <w:basedOn w:val="Normal"/>
    <w:next w:val="Normal"/>
    <w:link w:val="Titre3Car"/>
    <w:uiPriority w:val="99"/>
    <w:qFormat/>
    <w:rsid w:val="000665D8"/>
    <w:pPr>
      <w:keepNext/>
      <w:numPr>
        <w:ilvl w:val="2"/>
        <w:numId w:val="1"/>
      </w:numPr>
      <w:jc w:val="center"/>
      <w:outlineLvl w:val="2"/>
    </w:pPr>
    <w:rPr>
      <w:sz w:val="32"/>
    </w:rPr>
  </w:style>
  <w:style w:type="paragraph" w:styleId="Titre4">
    <w:name w:val="heading 4"/>
    <w:basedOn w:val="Normal"/>
    <w:next w:val="Normal"/>
    <w:link w:val="Titre4Car"/>
    <w:uiPriority w:val="99"/>
    <w:qFormat/>
    <w:rsid w:val="000665D8"/>
    <w:pPr>
      <w:keepNext/>
      <w:numPr>
        <w:ilvl w:val="3"/>
        <w:numId w:val="1"/>
      </w:numPr>
      <w:tabs>
        <w:tab w:val="left" w:pos="4536"/>
      </w:tabs>
      <w:outlineLvl w:val="3"/>
    </w:pPr>
    <w:rPr>
      <w:sz w:val="24"/>
    </w:rPr>
  </w:style>
  <w:style w:type="paragraph" w:styleId="Titre5">
    <w:name w:val="heading 5"/>
    <w:basedOn w:val="Normal"/>
    <w:next w:val="Normal"/>
    <w:link w:val="Titre5Car"/>
    <w:uiPriority w:val="99"/>
    <w:qFormat/>
    <w:rsid w:val="000665D8"/>
    <w:pPr>
      <w:keepNext/>
      <w:numPr>
        <w:ilvl w:val="4"/>
        <w:numId w:val="1"/>
      </w:numPr>
      <w:outlineLvl w:val="4"/>
    </w:pPr>
  </w:style>
  <w:style w:type="paragraph" w:styleId="Titre6">
    <w:name w:val="heading 6"/>
    <w:basedOn w:val="Normal"/>
    <w:next w:val="Normal"/>
    <w:link w:val="Titre6Car"/>
    <w:uiPriority w:val="99"/>
    <w:qFormat/>
    <w:rsid w:val="000665D8"/>
    <w:pPr>
      <w:keepNext/>
      <w:shd w:val="clear" w:color="auto" w:fill="FFFFFF"/>
      <w:ind w:left="720" w:hanging="720"/>
      <w:jc w:val="both"/>
      <w:outlineLvl w:val="5"/>
    </w:pPr>
    <w:rPr>
      <w:b/>
      <w:bCs/>
    </w:rPr>
  </w:style>
  <w:style w:type="paragraph" w:styleId="Titre7">
    <w:name w:val="heading 7"/>
    <w:basedOn w:val="Normal"/>
    <w:next w:val="Normal"/>
    <w:link w:val="Titre7Car"/>
    <w:uiPriority w:val="99"/>
    <w:qFormat/>
    <w:rsid w:val="000665D8"/>
    <w:pPr>
      <w:keepNext/>
      <w:shd w:val="clear" w:color="auto" w:fill="FFFFFF"/>
      <w:jc w:val="both"/>
      <w:outlineLvl w:val="6"/>
    </w:pPr>
    <w:rPr>
      <w:b/>
      <w:bCs/>
      <w:sz w:val="22"/>
      <w:szCs w:val="22"/>
    </w:rPr>
  </w:style>
  <w:style w:type="paragraph" w:styleId="Titre9">
    <w:name w:val="heading 9"/>
    <w:basedOn w:val="Normal"/>
    <w:next w:val="Normal"/>
    <w:link w:val="Titre9Car"/>
    <w:uiPriority w:val="99"/>
    <w:qFormat/>
    <w:rsid w:val="000665D8"/>
    <w:pPr>
      <w:keepNext/>
      <w:numPr>
        <w:ilvl w:val="8"/>
        <w:numId w:val="1"/>
      </w:numPr>
      <w:tabs>
        <w:tab w:val="left" w:pos="7938"/>
      </w:tabs>
      <w:jc w:val="center"/>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53E9A"/>
    <w:rPr>
      <w:rFonts w:cs="Times New Roman"/>
      <w:sz w:val="28"/>
      <w:lang w:val="fr-FR" w:eastAsia="ar-SA" w:bidi="ar-SA"/>
    </w:rPr>
  </w:style>
  <w:style w:type="character" w:customStyle="1" w:styleId="Titre2Car">
    <w:name w:val="Titre 2 Car"/>
    <w:basedOn w:val="Policepardfaut"/>
    <w:link w:val="Titre2"/>
    <w:uiPriority w:val="99"/>
    <w:semiHidden/>
    <w:locked/>
    <w:rsid w:val="00653E9A"/>
    <w:rPr>
      <w:rFonts w:ascii="Cambria" w:hAnsi="Cambria" w:cs="Times New Roman"/>
      <w:b/>
      <w:bCs/>
      <w:i/>
      <w:iCs/>
      <w:sz w:val="28"/>
      <w:szCs w:val="28"/>
      <w:lang w:eastAsia="ar-SA" w:bidi="ar-SA"/>
    </w:rPr>
  </w:style>
  <w:style w:type="character" w:customStyle="1" w:styleId="Titre3Car">
    <w:name w:val="Titre 3 Car"/>
    <w:basedOn w:val="Policepardfaut"/>
    <w:link w:val="Titre3"/>
    <w:uiPriority w:val="99"/>
    <w:semiHidden/>
    <w:locked/>
    <w:rsid w:val="00653E9A"/>
    <w:rPr>
      <w:rFonts w:ascii="Cambria" w:hAnsi="Cambria" w:cs="Times New Roman"/>
      <w:b/>
      <w:bCs/>
      <w:sz w:val="26"/>
      <w:szCs w:val="26"/>
      <w:lang w:eastAsia="ar-SA" w:bidi="ar-SA"/>
    </w:rPr>
  </w:style>
  <w:style w:type="character" w:customStyle="1" w:styleId="Titre4Car">
    <w:name w:val="Titre 4 Car"/>
    <w:basedOn w:val="Policepardfaut"/>
    <w:link w:val="Titre4"/>
    <w:uiPriority w:val="99"/>
    <w:semiHidden/>
    <w:locked/>
    <w:rsid w:val="00653E9A"/>
    <w:rPr>
      <w:rFonts w:ascii="Calibri" w:hAnsi="Calibri" w:cs="Times New Roman"/>
      <w:b/>
      <w:bCs/>
      <w:sz w:val="28"/>
      <w:szCs w:val="28"/>
      <w:lang w:eastAsia="ar-SA" w:bidi="ar-SA"/>
    </w:rPr>
  </w:style>
  <w:style w:type="character" w:customStyle="1" w:styleId="Titre5Car">
    <w:name w:val="Titre 5 Car"/>
    <w:basedOn w:val="Policepardfaut"/>
    <w:link w:val="Titre5"/>
    <w:uiPriority w:val="99"/>
    <w:semiHidden/>
    <w:locked/>
    <w:rsid w:val="00653E9A"/>
    <w:rPr>
      <w:rFonts w:ascii="Calibri" w:hAnsi="Calibri" w:cs="Times New Roman"/>
      <w:b/>
      <w:bCs/>
      <w:i/>
      <w:iCs/>
      <w:sz w:val="26"/>
      <w:szCs w:val="26"/>
      <w:lang w:eastAsia="ar-SA" w:bidi="ar-SA"/>
    </w:rPr>
  </w:style>
  <w:style w:type="character" w:customStyle="1" w:styleId="Titre6Car">
    <w:name w:val="Titre 6 Car"/>
    <w:basedOn w:val="Policepardfaut"/>
    <w:link w:val="Titre6"/>
    <w:uiPriority w:val="99"/>
    <w:semiHidden/>
    <w:locked/>
    <w:rsid w:val="00653E9A"/>
    <w:rPr>
      <w:rFonts w:ascii="Calibri" w:hAnsi="Calibri" w:cs="Times New Roman"/>
      <w:b/>
      <w:bCs/>
      <w:lang w:eastAsia="ar-SA" w:bidi="ar-SA"/>
    </w:rPr>
  </w:style>
  <w:style w:type="character" w:customStyle="1" w:styleId="Titre7Car">
    <w:name w:val="Titre 7 Car"/>
    <w:basedOn w:val="Policepardfaut"/>
    <w:link w:val="Titre7"/>
    <w:uiPriority w:val="99"/>
    <w:semiHidden/>
    <w:locked/>
    <w:rsid w:val="00653E9A"/>
    <w:rPr>
      <w:rFonts w:ascii="Calibri" w:hAnsi="Calibri" w:cs="Times New Roman"/>
      <w:sz w:val="24"/>
      <w:szCs w:val="24"/>
      <w:lang w:eastAsia="ar-SA" w:bidi="ar-SA"/>
    </w:rPr>
  </w:style>
  <w:style w:type="character" w:customStyle="1" w:styleId="Titre9Car">
    <w:name w:val="Titre 9 Car"/>
    <w:basedOn w:val="Policepardfaut"/>
    <w:link w:val="Titre9"/>
    <w:uiPriority w:val="99"/>
    <w:semiHidden/>
    <w:locked/>
    <w:rsid w:val="00653E9A"/>
    <w:rPr>
      <w:rFonts w:ascii="Cambria" w:hAnsi="Cambria" w:cs="Times New Roman"/>
      <w:lang w:eastAsia="ar-SA" w:bidi="ar-SA"/>
    </w:rPr>
  </w:style>
  <w:style w:type="character" w:customStyle="1" w:styleId="Absatz-Standardschriftart">
    <w:name w:val="Absatz-Standardschriftart"/>
    <w:uiPriority w:val="99"/>
    <w:rsid w:val="000665D8"/>
  </w:style>
  <w:style w:type="character" w:customStyle="1" w:styleId="WW-Absatz-Standardschriftart">
    <w:name w:val="WW-Absatz-Standardschriftart"/>
    <w:uiPriority w:val="99"/>
    <w:rsid w:val="000665D8"/>
  </w:style>
  <w:style w:type="character" w:customStyle="1" w:styleId="Policepardfaut1">
    <w:name w:val="Police par défaut1"/>
    <w:uiPriority w:val="99"/>
    <w:rsid w:val="000665D8"/>
  </w:style>
  <w:style w:type="character" w:customStyle="1" w:styleId="En-tteCar">
    <w:name w:val="En-tête Car"/>
    <w:basedOn w:val="Policepardfaut1"/>
    <w:uiPriority w:val="99"/>
    <w:rsid w:val="000665D8"/>
    <w:rPr>
      <w:rFonts w:cs="Times New Roman"/>
    </w:rPr>
  </w:style>
  <w:style w:type="character" w:customStyle="1" w:styleId="PieddepageCar">
    <w:name w:val="Pied de page Car"/>
    <w:basedOn w:val="Policepardfaut1"/>
    <w:uiPriority w:val="99"/>
    <w:rsid w:val="000665D8"/>
    <w:rPr>
      <w:rFonts w:cs="Times New Roman"/>
    </w:rPr>
  </w:style>
  <w:style w:type="character" w:customStyle="1" w:styleId="TextedebullesCar">
    <w:name w:val="Texte de bulles Car"/>
    <w:uiPriority w:val="99"/>
    <w:rsid w:val="000665D8"/>
    <w:rPr>
      <w:rFonts w:ascii="Tahoma" w:hAnsi="Tahoma"/>
      <w:sz w:val="16"/>
    </w:rPr>
  </w:style>
  <w:style w:type="character" w:customStyle="1" w:styleId="WW8Num4z0">
    <w:name w:val="WW8Num4z0"/>
    <w:uiPriority w:val="99"/>
    <w:rsid w:val="000665D8"/>
    <w:rPr>
      <w:rFonts w:ascii="Symbol" w:hAnsi="Symbol"/>
      <w:sz w:val="18"/>
    </w:rPr>
  </w:style>
  <w:style w:type="paragraph" w:customStyle="1" w:styleId="Titre10">
    <w:name w:val="Titre1"/>
    <w:basedOn w:val="Normal"/>
    <w:next w:val="Corpsdetexte"/>
    <w:uiPriority w:val="99"/>
    <w:rsid w:val="000665D8"/>
    <w:pPr>
      <w:keepNext/>
      <w:spacing w:before="240" w:after="120"/>
    </w:pPr>
    <w:rPr>
      <w:rFonts w:ascii="Arial" w:eastAsia="Microsoft YaHei" w:hAnsi="Arial" w:cs="Mangal"/>
      <w:sz w:val="28"/>
      <w:szCs w:val="28"/>
    </w:rPr>
  </w:style>
  <w:style w:type="paragraph" w:styleId="Corpsdetexte">
    <w:name w:val="Body Text"/>
    <w:basedOn w:val="Normal"/>
    <w:link w:val="CorpsdetexteCar"/>
    <w:uiPriority w:val="99"/>
    <w:rsid w:val="000665D8"/>
    <w:pPr>
      <w:jc w:val="center"/>
    </w:pPr>
    <w:rPr>
      <w:sz w:val="40"/>
    </w:rPr>
  </w:style>
  <w:style w:type="character" w:customStyle="1" w:styleId="CorpsdetexteCar">
    <w:name w:val="Corps de texte Car"/>
    <w:basedOn w:val="Policepardfaut"/>
    <w:link w:val="Corpsdetexte"/>
    <w:uiPriority w:val="99"/>
    <w:semiHidden/>
    <w:locked/>
    <w:rsid w:val="00653E9A"/>
    <w:rPr>
      <w:rFonts w:cs="Times New Roman"/>
      <w:sz w:val="20"/>
      <w:szCs w:val="20"/>
      <w:lang w:eastAsia="ar-SA" w:bidi="ar-SA"/>
    </w:rPr>
  </w:style>
  <w:style w:type="paragraph" w:styleId="Liste">
    <w:name w:val="List"/>
    <w:basedOn w:val="Corpsdetexte"/>
    <w:uiPriority w:val="99"/>
    <w:rsid w:val="000665D8"/>
    <w:rPr>
      <w:rFonts w:cs="Mangal"/>
    </w:rPr>
  </w:style>
  <w:style w:type="paragraph" w:customStyle="1" w:styleId="Lgende1">
    <w:name w:val="Légende1"/>
    <w:basedOn w:val="Normal"/>
    <w:uiPriority w:val="99"/>
    <w:rsid w:val="000665D8"/>
    <w:pPr>
      <w:suppressLineNumbers/>
      <w:spacing w:before="120" w:after="120"/>
    </w:pPr>
    <w:rPr>
      <w:rFonts w:cs="Mangal"/>
      <w:i/>
      <w:iCs/>
      <w:sz w:val="24"/>
      <w:szCs w:val="24"/>
    </w:rPr>
  </w:style>
  <w:style w:type="paragraph" w:customStyle="1" w:styleId="Index">
    <w:name w:val="Index"/>
    <w:basedOn w:val="Normal"/>
    <w:uiPriority w:val="99"/>
    <w:rsid w:val="000665D8"/>
    <w:pPr>
      <w:suppressLineNumbers/>
    </w:pPr>
    <w:rPr>
      <w:rFonts w:cs="Mangal"/>
    </w:rPr>
  </w:style>
  <w:style w:type="paragraph" w:customStyle="1" w:styleId="Corpsdetexte21">
    <w:name w:val="Corps de texte 21"/>
    <w:basedOn w:val="Normal"/>
    <w:uiPriority w:val="99"/>
    <w:rsid w:val="000665D8"/>
    <w:pPr>
      <w:jc w:val="center"/>
    </w:pPr>
    <w:rPr>
      <w:sz w:val="28"/>
    </w:rPr>
  </w:style>
  <w:style w:type="paragraph" w:styleId="En-tte">
    <w:name w:val="header"/>
    <w:basedOn w:val="Normal"/>
    <w:link w:val="En-tteCar1"/>
    <w:uiPriority w:val="99"/>
    <w:rsid w:val="000665D8"/>
    <w:pPr>
      <w:tabs>
        <w:tab w:val="center" w:pos="4536"/>
        <w:tab w:val="right" w:pos="9072"/>
      </w:tabs>
    </w:pPr>
  </w:style>
  <w:style w:type="character" w:customStyle="1" w:styleId="En-tteCar1">
    <w:name w:val="En-tête Car1"/>
    <w:basedOn w:val="Policepardfaut"/>
    <w:link w:val="En-tte"/>
    <w:uiPriority w:val="99"/>
    <w:semiHidden/>
    <w:locked/>
    <w:rsid w:val="00653E9A"/>
    <w:rPr>
      <w:rFonts w:cs="Times New Roman"/>
      <w:sz w:val="20"/>
      <w:szCs w:val="20"/>
      <w:lang w:eastAsia="ar-SA" w:bidi="ar-SA"/>
    </w:rPr>
  </w:style>
  <w:style w:type="paragraph" w:styleId="Pieddepage">
    <w:name w:val="footer"/>
    <w:basedOn w:val="Normal"/>
    <w:link w:val="PieddepageCar1"/>
    <w:uiPriority w:val="99"/>
    <w:rsid w:val="000665D8"/>
    <w:pPr>
      <w:tabs>
        <w:tab w:val="center" w:pos="4536"/>
        <w:tab w:val="right" w:pos="9072"/>
      </w:tabs>
    </w:pPr>
  </w:style>
  <w:style w:type="character" w:customStyle="1" w:styleId="PieddepageCar1">
    <w:name w:val="Pied de page Car1"/>
    <w:basedOn w:val="Policepardfaut"/>
    <w:link w:val="Pieddepage"/>
    <w:uiPriority w:val="99"/>
    <w:semiHidden/>
    <w:locked/>
    <w:rsid w:val="00653E9A"/>
    <w:rPr>
      <w:rFonts w:cs="Times New Roman"/>
      <w:sz w:val="20"/>
      <w:szCs w:val="20"/>
      <w:lang w:eastAsia="ar-SA" w:bidi="ar-SA"/>
    </w:rPr>
  </w:style>
  <w:style w:type="paragraph" w:styleId="Textedebulles">
    <w:name w:val="Balloon Text"/>
    <w:basedOn w:val="Normal"/>
    <w:link w:val="TextedebullesCar1"/>
    <w:uiPriority w:val="99"/>
    <w:rsid w:val="000665D8"/>
    <w:rPr>
      <w:rFonts w:ascii="Tahoma" w:hAnsi="Tahoma"/>
      <w:sz w:val="16"/>
      <w:szCs w:val="16"/>
    </w:rPr>
  </w:style>
  <w:style w:type="character" w:customStyle="1" w:styleId="TextedebullesCar1">
    <w:name w:val="Texte de bulles Car1"/>
    <w:basedOn w:val="Policepardfaut"/>
    <w:link w:val="Textedebulles"/>
    <w:uiPriority w:val="99"/>
    <w:semiHidden/>
    <w:locked/>
    <w:rsid w:val="00653E9A"/>
    <w:rPr>
      <w:rFonts w:cs="Times New Roman"/>
      <w:sz w:val="2"/>
      <w:lang w:eastAsia="ar-SA" w:bidi="ar-SA"/>
    </w:rPr>
  </w:style>
  <w:style w:type="paragraph" w:customStyle="1" w:styleId="Contenudetableau">
    <w:name w:val="Contenu de tableau"/>
    <w:basedOn w:val="Normal"/>
    <w:uiPriority w:val="99"/>
    <w:rsid w:val="000665D8"/>
    <w:pPr>
      <w:suppressLineNumbers/>
    </w:pPr>
  </w:style>
  <w:style w:type="paragraph" w:customStyle="1" w:styleId="Titredetableau">
    <w:name w:val="Titre de tableau"/>
    <w:basedOn w:val="Contenudetableau"/>
    <w:uiPriority w:val="99"/>
    <w:rsid w:val="000665D8"/>
    <w:pPr>
      <w:jc w:val="center"/>
    </w:pPr>
    <w:rPr>
      <w:b/>
      <w:bCs/>
    </w:rPr>
  </w:style>
  <w:style w:type="paragraph" w:styleId="Retraitcorpsdetexte">
    <w:name w:val="Body Text Indent"/>
    <w:basedOn w:val="Normal"/>
    <w:link w:val="RetraitcorpsdetexteCar"/>
    <w:uiPriority w:val="99"/>
    <w:rsid w:val="000665D8"/>
    <w:pPr>
      <w:ind w:firstLine="567"/>
    </w:pPr>
    <w:rPr>
      <w:sz w:val="22"/>
    </w:rPr>
  </w:style>
  <w:style w:type="character" w:customStyle="1" w:styleId="RetraitcorpsdetexteCar">
    <w:name w:val="Retrait corps de texte Car"/>
    <w:basedOn w:val="Policepardfaut"/>
    <w:link w:val="Retraitcorpsdetexte"/>
    <w:uiPriority w:val="99"/>
    <w:semiHidden/>
    <w:locked/>
    <w:rsid w:val="00653E9A"/>
    <w:rPr>
      <w:rFonts w:cs="Times New Roman"/>
      <w:sz w:val="20"/>
      <w:szCs w:val="20"/>
      <w:lang w:eastAsia="ar-SA" w:bidi="ar-SA"/>
    </w:rPr>
  </w:style>
  <w:style w:type="paragraph" w:styleId="Paragraphedeliste">
    <w:name w:val="List Paragraph"/>
    <w:basedOn w:val="Normal"/>
    <w:uiPriority w:val="99"/>
    <w:qFormat/>
    <w:rsid w:val="006D058B"/>
    <w:pPr>
      <w:suppressAutoHyphens w:val="0"/>
      <w:spacing w:after="200" w:line="276" w:lineRule="auto"/>
      <w:ind w:left="720"/>
      <w:contextualSpacing/>
    </w:pPr>
    <w:rPr>
      <w:rFonts w:ascii="Calibri" w:hAnsi="Calibri"/>
      <w:sz w:val="22"/>
      <w:szCs w:val="22"/>
      <w:lang w:eastAsia="en-US"/>
    </w:rPr>
  </w:style>
  <w:style w:type="paragraph" w:styleId="Sansinterligne">
    <w:name w:val="No Spacing"/>
    <w:uiPriority w:val="99"/>
    <w:qFormat/>
    <w:rsid w:val="0041161A"/>
    <w:pPr>
      <w:widowControl w:val="0"/>
      <w:suppressAutoHyphens/>
    </w:pPr>
    <w:rPr>
      <w:rFonts w:eastAsia="Arial Unicode MS" w:cs="Mangal"/>
      <w:kern w:val="1"/>
      <w:sz w:val="24"/>
      <w:szCs w:val="21"/>
      <w:lang w:eastAsia="hi-IN" w:bidi="hi-IN"/>
    </w:rPr>
  </w:style>
  <w:style w:type="paragraph" w:customStyle="1" w:styleId="Style1">
    <w:name w:val="Style1"/>
    <w:basedOn w:val="Normal"/>
    <w:next w:val="Normal"/>
    <w:uiPriority w:val="99"/>
    <w:rsid w:val="0041161A"/>
    <w:pPr>
      <w:jc w:val="both"/>
    </w:pPr>
    <w:rPr>
      <w:rFonts w:ascii="Arial" w:hAnsi="Arial"/>
      <w:b/>
      <w:iCs/>
      <w:sz w:val="28"/>
      <w:szCs w:val="24"/>
    </w:rPr>
  </w:style>
  <w:style w:type="table" w:styleId="Grilledutableau">
    <w:name w:val="Table Grid"/>
    <w:basedOn w:val="TableauNormal"/>
    <w:uiPriority w:val="99"/>
    <w:rsid w:val="0041161A"/>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ctresdenumrotation">
    <w:name w:val="Caractères de numérotation"/>
    <w:uiPriority w:val="99"/>
    <w:rsid w:val="0041161A"/>
  </w:style>
</w:styles>
</file>

<file path=word/webSettings.xml><?xml version="1.0" encoding="utf-8"?>
<w:webSettings xmlns:r="http://schemas.openxmlformats.org/officeDocument/2006/relationships" xmlns:w="http://schemas.openxmlformats.org/wordprocessingml/2006/main">
  <w:divs>
    <w:div w:id="1450513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package" Target="embeddings/Feuille_Microsoft_Office_Excel2.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Feuille_Microsoft_Office_Excel1.xlsx"/><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505</TotalTime>
  <Pages>19</Pages>
  <Words>5066</Words>
  <Characters>27869</Characters>
  <Application>Microsoft Office Word</Application>
  <DocSecurity>0</DocSecurity>
  <Lines>232</Lines>
  <Paragraphs>65</Paragraphs>
  <ScaleCrop>false</ScaleCrop>
  <HeadingPairs>
    <vt:vector size="2" baseType="variant">
      <vt:variant>
        <vt:lpstr>Titre</vt:lpstr>
      </vt:variant>
      <vt:variant>
        <vt:i4>1</vt:i4>
      </vt:variant>
    </vt:vector>
  </HeadingPairs>
  <TitlesOfParts>
    <vt:vector size="1" baseType="lpstr">
      <vt:lpstr>SESSION 2004</vt:lpstr>
    </vt:vector>
  </TitlesOfParts>
  <Company>Académie de Limoges</Company>
  <LinksUpToDate>false</LinksUpToDate>
  <CharactersWithSpaces>32870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 2004</dc:title>
  <dc:subject/>
  <dc:creator>Dig</dc:creator>
  <cp:keywords/>
  <dc:description/>
  <cp:lastModifiedBy>Marie-agnès Lestrade</cp:lastModifiedBy>
  <cp:revision>97</cp:revision>
  <cp:lastPrinted>2014-12-10T07:34:00Z</cp:lastPrinted>
  <dcterms:created xsi:type="dcterms:W3CDTF">2014-12-09T10:32:00Z</dcterms:created>
  <dcterms:modified xsi:type="dcterms:W3CDTF">2015-07-07T18:24:00Z</dcterms:modified>
</cp:coreProperties>
</file>